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6A763B" w14:textId="0C4683F7" w:rsidR="004E27B9" w:rsidRDefault="004E27B9" w:rsidP="00681D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КЛЮЧИ</w:t>
      </w:r>
    </w:p>
    <w:p w14:paraId="6C899B74" w14:textId="77777777" w:rsidR="008743C8" w:rsidRPr="00681D53" w:rsidRDefault="008743C8" w:rsidP="00681D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81D53">
        <w:rPr>
          <w:rFonts w:ascii="Times New Roman" w:hAnsi="Times New Roman"/>
          <w:b/>
          <w:sz w:val="24"/>
          <w:szCs w:val="24"/>
        </w:rPr>
        <w:t>Всероссийская олимпиада школьников по истории 2021-2022 уч. г.</w:t>
      </w:r>
    </w:p>
    <w:p w14:paraId="761DA2BB" w14:textId="311E52B8" w:rsidR="008743C8" w:rsidRPr="004E27B9" w:rsidRDefault="004E27B9" w:rsidP="00681D5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7B9">
        <w:rPr>
          <w:rFonts w:ascii="Times New Roman" w:hAnsi="Times New Roman"/>
          <w:b/>
          <w:sz w:val="24"/>
          <w:szCs w:val="24"/>
        </w:rPr>
        <w:t xml:space="preserve">Муниципальный </w:t>
      </w:r>
      <w:r w:rsidR="00C41807" w:rsidRPr="004E27B9">
        <w:rPr>
          <w:rFonts w:ascii="Times New Roman" w:hAnsi="Times New Roman"/>
          <w:b/>
          <w:sz w:val="24"/>
          <w:szCs w:val="24"/>
        </w:rPr>
        <w:t>этап</w:t>
      </w:r>
      <w:r w:rsidR="00C41807">
        <w:rPr>
          <w:rFonts w:ascii="Times New Roman" w:hAnsi="Times New Roman"/>
          <w:b/>
          <w:sz w:val="24"/>
          <w:szCs w:val="24"/>
        </w:rPr>
        <w:t xml:space="preserve">, </w:t>
      </w:r>
      <w:r w:rsidR="00C41807" w:rsidRPr="004E27B9">
        <w:rPr>
          <w:rFonts w:ascii="Times New Roman" w:hAnsi="Times New Roman"/>
          <w:b/>
          <w:sz w:val="24"/>
          <w:szCs w:val="24"/>
        </w:rPr>
        <w:t>9</w:t>
      </w:r>
      <w:r w:rsidR="008743C8" w:rsidRPr="004E27B9">
        <w:rPr>
          <w:rFonts w:ascii="Times New Roman" w:hAnsi="Times New Roman"/>
          <w:b/>
          <w:sz w:val="24"/>
          <w:szCs w:val="24"/>
        </w:rPr>
        <w:t xml:space="preserve"> класс</w:t>
      </w:r>
    </w:p>
    <w:p w14:paraId="029B7880" w14:textId="77777777" w:rsidR="004E27B9" w:rsidRPr="00681D53" w:rsidRDefault="004E27B9" w:rsidP="00C41807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0A7FEF">
        <w:rPr>
          <w:rFonts w:ascii="Times New Roman" w:hAnsi="Times New Roman"/>
          <w:b/>
          <w:sz w:val="24"/>
          <w:szCs w:val="24"/>
        </w:rPr>
        <w:t>Максимальное количество баллов</w:t>
      </w:r>
      <w:r>
        <w:rPr>
          <w:rFonts w:ascii="Times New Roman" w:hAnsi="Times New Roman"/>
          <w:sz w:val="24"/>
          <w:szCs w:val="24"/>
        </w:rPr>
        <w:t xml:space="preserve"> – 110</w:t>
      </w:r>
    </w:p>
    <w:p w14:paraId="79AEDC7A" w14:textId="77777777" w:rsidR="008743C8" w:rsidRPr="00681D53" w:rsidRDefault="008743C8" w:rsidP="00681D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81D53">
        <w:rPr>
          <w:rFonts w:ascii="Times New Roman" w:hAnsi="Times New Roman"/>
          <w:b/>
          <w:sz w:val="24"/>
          <w:szCs w:val="24"/>
        </w:rPr>
        <w:t xml:space="preserve">1. </w:t>
      </w:r>
      <w:r w:rsidRPr="00681D53">
        <w:rPr>
          <w:rFonts w:ascii="Times New Roman" w:hAnsi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  <w:r w:rsidRPr="00681D53">
        <w:rPr>
          <w:rFonts w:ascii="Times New Roman" w:hAnsi="Times New Roman"/>
          <w:bCs/>
          <w:sz w:val="24"/>
          <w:szCs w:val="24"/>
        </w:rPr>
        <w:t xml:space="preserve"> При этом учтите, что работы, в которых все суждения будут отнесены к правильным, либо неправильным, оцениваться не будут.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8743C8" w:rsidRPr="009A6C7F" w14:paraId="138F6C87" w14:textId="77777777" w:rsidTr="009A6C7F">
        <w:tc>
          <w:tcPr>
            <w:tcW w:w="4785" w:type="dxa"/>
          </w:tcPr>
          <w:p w14:paraId="444D1CEC" w14:textId="77777777" w:rsidR="008743C8" w:rsidRPr="00FF560C" w:rsidRDefault="008743C8" w:rsidP="009A6C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60C">
              <w:rPr>
                <w:rFonts w:ascii="Times New Roman" w:hAnsi="Times New Roman"/>
                <w:b/>
                <w:sz w:val="24"/>
                <w:szCs w:val="24"/>
              </w:rPr>
              <w:t>Верные утверждения</w:t>
            </w:r>
          </w:p>
        </w:tc>
        <w:tc>
          <w:tcPr>
            <w:tcW w:w="4786" w:type="dxa"/>
          </w:tcPr>
          <w:p w14:paraId="5D5B5316" w14:textId="77777777" w:rsidR="008743C8" w:rsidRPr="00FF560C" w:rsidRDefault="008743C8" w:rsidP="009A6C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F560C">
              <w:rPr>
                <w:rFonts w:ascii="Times New Roman" w:hAnsi="Times New Roman"/>
                <w:b/>
                <w:sz w:val="24"/>
                <w:szCs w:val="24"/>
              </w:rPr>
              <w:t>Ошибочные утверждения</w:t>
            </w:r>
          </w:p>
        </w:tc>
      </w:tr>
      <w:tr w:rsidR="008743C8" w:rsidRPr="009A6C7F" w14:paraId="6EA7A988" w14:textId="77777777" w:rsidTr="009A6C7F">
        <w:tc>
          <w:tcPr>
            <w:tcW w:w="4785" w:type="dxa"/>
          </w:tcPr>
          <w:p w14:paraId="0043425A" w14:textId="77777777" w:rsidR="008743C8" w:rsidRPr="009A6C7F" w:rsidRDefault="008743C8" w:rsidP="00184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1, 2, 4, 6, 7, 9</w:t>
            </w:r>
          </w:p>
        </w:tc>
        <w:tc>
          <w:tcPr>
            <w:tcW w:w="4786" w:type="dxa"/>
          </w:tcPr>
          <w:p w14:paraId="2F5518DD" w14:textId="77777777" w:rsidR="008743C8" w:rsidRPr="009A6C7F" w:rsidRDefault="008743C8" w:rsidP="001845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3, 5, 8, 10</w:t>
            </w:r>
          </w:p>
        </w:tc>
      </w:tr>
    </w:tbl>
    <w:p w14:paraId="311FA711" w14:textId="654DCCE1" w:rsidR="008743C8" w:rsidRDefault="008743C8" w:rsidP="00FF560C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5A7251">
        <w:rPr>
          <w:rFonts w:ascii="Times New Roman" w:hAnsi="Times New Roman"/>
          <w:iCs/>
          <w:sz w:val="24"/>
          <w:szCs w:val="24"/>
        </w:rPr>
        <w:t xml:space="preserve">По 1 баллу за каждое совпадение. Максимум за задание – 10 баллов. </w:t>
      </w:r>
      <w:r w:rsidRPr="005A7251">
        <w:rPr>
          <w:rFonts w:ascii="Times New Roman" w:hAnsi="Times New Roman"/>
          <w:bCs/>
          <w:iCs/>
          <w:sz w:val="24"/>
          <w:szCs w:val="24"/>
        </w:rPr>
        <w:t>Работы, в которых все суждения были отнесены к правильным, либо неправильным, не оцениваются.</w:t>
      </w:r>
    </w:p>
    <w:p w14:paraId="74B9C7B9" w14:textId="77777777" w:rsidR="006450A6" w:rsidRPr="005A7251" w:rsidRDefault="006450A6" w:rsidP="00FF560C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</w:p>
    <w:p w14:paraId="3E064521" w14:textId="77777777" w:rsidR="008743C8" w:rsidRPr="00681D53" w:rsidRDefault="008743C8" w:rsidP="00681D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81D53">
        <w:rPr>
          <w:rFonts w:ascii="Times New Roman" w:hAnsi="Times New Roman"/>
          <w:b/>
          <w:sz w:val="24"/>
          <w:szCs w:val="24"/>
        </w:rPr>
        <w:t>2. Расставьте события в верной хронологической последовательности.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8"/>
        <w:gridCol w:w="1558"/>
        <w:gridCol w:w="1557"/>
        <w:gridCol w:w="1557"/>
        <w:gridCol w:w="1557"/>
        <w:gridCol w:w="1558"/>
      </w:tblGrid>
      <w:tr w:rsidR="008743C8" w:rsidRPr="009A6C7F" w14:paraId="7A88563D" w14:textId="77777777" w:rsidTr="009A6C7F">
        <w:tc>
          <w:tcPr>
            <w:tcW w:w="1558" w:type="dxa"/>
          </w:tcPr>
          <w:p w14:paraId="1196EB11" w14:textId="77777777" w:rsidR="008743C8" w:rsidRPr="009A6C7F" w:rsidRDefault="008743C8" w:rsidP="00211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</w:tcPr>
          <w:p w14:paraId="65C4AA1D" w14:textId="77777777" w:rsidR="008743C8" w:rsidRPr="009A6C7F" w:rsidRDefault="008743C8" w:rsidP="00211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</w:tcPr>
          <w:p w14:paraId="44BF0A8E" w14:textId="77777777" w:rsidR="008743C8" w:rsidRPr="009A6C7F" w:rsidRDefault="008743C8" w:rsidP="00211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7" w:type="dxa"/>
          </w:tcPr>
          <w:p w14:paraId="7004B244" w14:textId="77777777" w:rsidR="008743C8" w:rsidRPr="009A6C7F" w:rsidRDefault="008743C8" w:rsidP="00211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14:paraId="7F37BBE2" w14:textId="77777777" w:rsidR="008743C8" w:rsidRPr="009A6C7F" w:rsidRDefault="008743C8" w:rsidP="00211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14:paraId="182FBD92" w14:textId="77777777" w:rsidR="008743C8" w:rsidRPr="009A6C7F" w:rsidRDefault="008743C8" w:rsidP="00211D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5B6157F2" w14:textId="16300B4E" w:rsidR="008743C8" w:rsidRDefault="008743C8" w:rsidP="00FF560C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bookmarkStart w:id="0" w:name="_Hlk87733932"/>
      <w:r w:rsidRPr="005A7251">
        <w:rPr>
          <w:rFonts w:ascii="Times New Roman" w:hAnsi="Times New Roman"/>
          <w:iCs/>
          <w:sz w:val="24"/>
          <w:szCs w:val="24"/>
        </w:rPr>
        <w:t>По 1 баллу за каждую последовательность. Максимум за задание – 6 баллов.</w:t>
      </w:r>
    </w:p>
    <w:p w14:paraId="4C2E75FE" w14:textId="77777777" w:rsidR="006450A6" w:rsidRPr="005A7251" w:rsidRDefault="006450A6" w:rsidP="00FF560C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</w:p>
    <w:p w14:paraId="4F10F217" w14:textId="77777777" w:rsidR="008743C8" w:rsidRPr="009117BD" w:rsidRDefault="008743C8" w:rsidP="00D4220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D42204">
        <w:rPr>
          <w:rFonts w:ascii="Times New Roman" w:hAnsi="Times New Roman"/>
          <w:b/>
          <w:sz w:val="24"/>
          <w:szCs w:val="24"/>
        </w:rPr>
        <w:t xml:space="preserve">3. </w:t>
      </w:r>
      <w:r w:rsidRPr="009117BD">
        <w:rPr>
          <w:rFonts w:ascii="Times New Roman" w:hAnsi="Times New Roman"/>
          <w:b/>
          <w:sz w:val="24"/>
          <w:szCs w:val="24"/>
          <w:lang w:eastAsia="ru-RU"/>
        </w:rPr>
        <w:t>Соотнесите иллюстрации с отрывком из стихотворения</w:t>
      </w:r>
      <w:r>
        <w:rPr>
          <w:rFonts w:ascii="Times New Roman" w:hAnsi="Times New Roman"/>
          <w:b/>
          <w:sz w:val="24"/>
          <w:szCs w:val="24"/>
          <w:lang w:eastAsia="ru-RU"/>
        </w:rPr>
        <w:t>,</w:t>
      </w:r>
      <w:r w:rsidRPr="002D30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назовите событие, о котором идет речь в отрывке и которое изображено на картине.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3050"/>
        <w:gridCol w:w="4610"/>
      </w:tblGrid>
      <w:tr w:rsidR="008743C8" w14:paraId="1A4DDDDD" w14:textId="77777777" w:rsidTr="00DE4BC0">
        <w:tc>
          <w:tcPr>
            <w:tcW w:w="1700" w:type="dxa"/>
          </w:tcPr>
          <w:p w14:paraId="5824433B" w14:textId="77777777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4BC0">
              <w:rPr>
                <w:rFonts w:ascii="Times New Roman" w:hAnsi="Times New Roman"/>
                <w:b/>
                <w:sz w:val="24"/>
                <w:szCs w:val="24"/>
              </w:rPr>
              <w:t>Буквенное обозначение иллюстрации</w:t>
            </w:r>
          </w:p>
        </w:tc>
        <w:tc>
          <w:tcPr>
            <w:tcW w:w="3050" w:type="dxa"/>
          </w:tcPr>
          <w:p w14:paraId="02341756" w14:textId="77777777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4BC0">
              <w:rPr>
                <w:rFonts w:ascii="Times New Roman" w:hAnsi="Times New Roman"/>
                <w:b/>
                <w:sz w:val="24"/>
                <w:szCs w:val="24"/>
              </w:rPr>
              <w:t>Номер отрывка</w:t>
            </w:r>
          </w:p>
        </w:tc>
        <w:tc>
          <w:tcPr>
            <w:tcW w:w="4610" w:type="dxa"/>
          </w:tcPr>
          <w:p w14:paraId="236FFD1C" w14:textId="77777777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4BC0">
              <w:rPr>
                <w:rFonts w:ascii="Times New Roman" w:hAnsi="Times New Roman"/>
                <w:b/>
                <w:sz w:val="24"/>
                <w:szCs w:val="24"/>
              </w:rPr>
              <w:t xml:space="preserve">Событие </w:t>
            </w:r>
          </w:p>
        </w:tc>
      </w:tr>
      <w:tr w:rsidR="008743C8" w14:paraId="55CDC460" w14:textId="77777777" w:rsidTr="00DE4BC0">
        <w:tc>
          <w:tcPr>
            <w:tcW w:w="1700" w:type="dxa"/>
          </w:tcPr>
          <w:p w14:paraId="384524BA" w14:textId="77777777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B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050" w:type="dxa"/>
          </w:tcPr>
          <w:p w14:paraId="4F9ECB50" w14:textId="77777777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B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10" w:type="dxa"/>
          </w:tcPr>
          <w:p w14:paraId="19EA8A71" w14:textId="77777777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BC0">
              <w:rPr>
                <w:rFonts w:ascii="Times New Roman" w:hAnsi="Times New Roman"/>
                <w:sz w:val="24"/>
                <w:szCs w:val="24"/>
              </w:rPr>
              <w:t>Стояние на реке Угре</w:t>
            </w:r>
          </w:p>
        </w:tc>
      </w:tr>
      <w:tr w:rsidR="008743C8" w14:paraId="6682632C" w14:textId="77777777" w:rsidTr="00DE4BC0">
        <w:tc>
          <w:tcPr>
            <w:tcW w:w="1700" w:type="dxa"/>
          </w:tcPr>
          <w:p w14:paraId="51F380F9" w14:textId="77777777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BC0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050" w:type="dxa"/>
          </w:tcPr>
          <w:p w14:paraId="05A7B218" w14:textId="77777777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B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10" w:type="dxa"/>
          </w:tcPr>
          <w:p w14:paraId="0D67E9D6" w14:textId="3BEBD73C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BC0">
              <w:rPr>
                <w:rFonts w:ascii="Times New Roman" w:hAnsi="Times New Roman"/>
                <w:sz w:val="24"/>
                <w:szCs w:val="24"/>
              </w:rPr>
              <w:t>Бородинское сражение</w:t>
            </w:r>
          </w:p>
        </w:tc>
      </w:tr>
      <w:tr w:rsidR="008743C8" w14:paraId="7D7A79E1" w14:textId="77777777" w:rsidTr="00DE4BC0">
        <w:tc>
          <w:tcPr>
            <w:tcW w:w="1700" w:type="dxa"/>
          </w:tcPr>
          <w:p w14:paraId="3323842C" w14:textId="77777777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BC0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050" w:type="dxa"/>
          </w:tcPr>
          <w:p w14:paraId="7492691E" w14:textId="77777777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B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10" w:type="dxa"/>
          </w:tcPr>
          <w:p w14:paraId="2FD79BA3" w14:textId="61ACE094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BC0">
              <w:rPr>
                <w:rFonts w:ascii="Times New Roman" w:hAnsi="Times New Roman"/>
                <w:sz w:val="24"/>
                <w:szCs w:val="24"/>
              </w:rPr>
              <w:t>Полтавская битва</w:t>
            </w:r>
          </w:p>
        </w:tc>
      </w:tr>
      <w:tr w:rsidR="008743C8" w14:paraId="1CD8F32B" w14:textId="77777777" w:rsidTr="00DE4BC0">
        <w:tc>
          <w:tcPr>
            <w:tcW w:w="1700" w:type="dxa"/>
          </w:tcPr>
          <w:p w14:paraId="5EA29962" w14:textId="77777777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BC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050" w:type="dxa"/>
          </w:tcPr>
          <w:p w14:paraId="1EE32D21" w14:textId="77777777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B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10" w:type="dxa"/>
          </w:tcPr>
          <w:p w14:paraId="0C470D61" w14:textId="4030680E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BC0">
              <w:rPr>
                <w:rFonts w:ascii="Times New Roman" w:hAnsi="Times New Roman"/>
                <w:sz w:val="24"/>
                <w:szCs w:val="24"/>
              </w:rPr>
              <w:t>Ледовое побоище</w:t>
            </w:r>
          </w:p>
        </w:tc>
      </w:tr>
    </w:tbl>
    <w:p w14:paraId="49F5838D" w14:textId="77777777" w:rsidR="008743C8" w:rsidRPr="005A7251" w:rsidRDefault="008743C8" w:rsidP="00FF560C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bookmarkStart w:id="1" w:name="_Hlk55733169"/>
      <w:r w:rsidRPr="005A7251">
        <w:rPr>
          <w:rFonts w:ascii="Times New Roman" w:hAnsi="Times New Roman"/>
          <w:iCs/>
          <w:sz w:val="24"/>
          <w:szCs w:val="24"/>
        </w:rPr>
        <w:t>По 1 баллу за каждое верное соотнесение. Максимум за задание – 8 баллов.</w:t>
      </w:r>
    </w:p>
    <w:p w14:paraId="6AC48446" w14:textId="77777777" w:rsidR="008743C8" w:rsidRPr="00681D53" w:rsidRDefault="008743C8" w:rsidP="00681D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0135949" w14:textId="6B1E7080" w:rsidR="008743C8" w:rsidRDefault="008743C8" w:rsidP="00681D5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87E7A">
        <w:rPr>
          <w:rFonts w:ascii="Times New Roman" w:hAnsi="Times New Roman"/>
          <w:b/>
          <w:sz w:val="24"/>
          <w:szCs w:val="24"/>
        </w:rPr>
        <w:t>4. Рассмотрите карту-схему и выполните задания к ней.</w:t>
      </w:r>
    </w:p>
    <w:bookmarkEnd w:id="0"/>
    <w:bookmarkEnd w:id="1"/>
    <w:p w14:paraId="5154EF8E" w14:textId="77777777" w:rsidR="008743C8" w:rsidRPr="00FF560C" w:rsidRDefault="008743C8" w:rsidP="00681D53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66E13"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 w:rsidRPr="00FF56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век </w:t>
      </w:r>
      <w:r w:rsidRPr="005A7251">
        <w:rPr>
          <w:rFonts w:ascii="Times New Roman" w:hAnsi="Times New Roman"/>
          <w:iCs/>
          <w:sz w:val="24"/>
          <w:szCs w:val="24"/>
        </w:rPr>
        <w:t>(1 балл)</w:t>
      </w:r>
    </w:p>
    <w:p w14:paraId="4276F09B" w14:textId="77777777" w:rsidR="008743C8" w:rsidRPr="00FF560C" w:rsidRDefault="008743C8" w:rsidP="00FF560C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66E13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Казанский поход Ивана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/Взятие Казани в </w:t>
      </w:r>
      <w:smartTag w:uri="urn:schemas-microsoft-com:office:smarttags" w:element="metricconverter">
        <w:smartTagPr>
          <w:attr w:name="ProductID" w:val="1552 г"/>
        </w:smartTagPr>
        <w:r>
          <w:rPr>
            <w:rFonts w:ascii="Times New Roman" w:hAnsi="Times New Roman"/>
            <w:sz w:val="24"/>
            <w:szCs w:val="24"/>
          </w:rPr>
          <w:t>1552 г</w:t>
        </w:r>
      </w:smartTag>
      <w:r>
        <w:rPr>
          <w:rFonts w:ascii="Times New Roman" w:hAnsi="Times New Roman"/>
          <w:sz w:val="24"/>
          <w:szCs w:val="24"/>
        </w:rPr>
        <w:t xml:space="preserve">. </w:t>
      </w:r>
      <w:r w:rsidRPr="005A7251">
        <w:rPr>
          <w:rFonts w:ascii="Times New Roman" w:hAnsi="Times New Roman"/>
          <w:iCs/>
          <w:sz w:val="24"/>
          <w:szCs w:val="24"/>
        </w:rPr>
        <w:t>(1 балл)</w:t>
      </w:r>
    </w:p>
    <w:p w14:paraId="67F931DD" w14:textId="77777777" w:rsidR="008743C8" w:rsidRPr="00FF560C" w:rsidRDefault="008743C8" w:rsidP="00FF560C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66E13">
        <w:rPr>
          <w:rFonts w:ascii="Times New Roman" w:hAnsi="Times New Roman"/>
          <w:b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 xml:space="preserve">Ивана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7251">
        <w:rPr>
          <w:rFonts w:ascii="Times New Roman" w:hAnsi="Times New Roman"/>
          <w:iCs/>
          <w:sz w:val="24"/>
          <w:szCs w:val="24"/>
        </w:rPr>
        <w:t>(1 балл)</w:t>
      </w:r>
    </w:p>
    <w:p w14:paraId="5DFAD708" w14:textId="77777777" w:rsidR="008743C8" w:rsidRPr="005A7251" w:rsidRDefault="008743C8" w:rsidP="00FF560C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566E13">
        <w:rPr>
          <w:rFonts w:ascii="Times New Roman" w:hAnsi="Times New Roman"/>
          <w:b/>
          <w:sz w:val="24"/>
          <w:szCs w:val="24"/>
        </w:rPr>
        <w:t xml:space="preserve">4. </w:t>
      </w:r>
      <w:r w:rsidRPr="00AF5F34">
        <w:rPr>
          <w:rFonts w:ascii="Times New Roman" w:hAnsi="Times New Roman"/>
          <w:sz w:val="24"/>
          <w:szCs w:val="24"/>
        </w:rPr>
        <w:t>Свияжск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7251">
        <w:rPr>
          <w:rFonts w:ascii="Times New Roman" w:hAnsi="Times New Roman"/>
          <w:iCs/>
          <w:sz w:val="24"/>
          <w:szCs w:val="24"/>
        </w:rPr>
        <w:t>(1 балл)</w:t>
      </w:r>
    </w:p>
    <w:p w14:paraId="7B182F62" w14:textId="0CE98877" w:rsidR="008743C8" w:rsidRPr="00FF560C" w:rsidRDefault="008743C8" w:rsidP="00FF560C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87E7A">
        <w:rPr>
          <w:rFonts w:ascii="Times New Roman" w:hAnsi="Times New Roman"/>
          <w:b/>
          <w:sz w:val="24"/>
          <w:szCs w:val="24"/>
        </w:rPr>
        <w:t xml:space="preserve">5. </w:t>
      </w:r>
      <w:r w:rsidRPr="00AF5F34">
        <w:rPr>
          <w:rFonts w:ascii="Times New Roman" w:hAnsi="Times New Roman"/>
          <w:bCs/>
          <w:iCs/>
          <w:sz w:val="24"/>
          <w:szCs w:val="24"/>
        </w:rPr>
        <w:t>Иван Грозный, Воротынский, Горбатый-Шуйский, Мстиславский, Щенятев, Курбский, Шах-Али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5A7251">
        <w:rPr>
          <w:rFonts w:ascii="Times New Roman" w:hAnsi="Times New Roman"/>
          <w:iCs/>
          <w:sz w:val="24"/>
          <w:szCs w:val="24"/>
        </w:rPr>
        <w:t>(2 балла)</w:t>
      </w:r>
    </w:p>
    <w:p w14:paraId="69DECEDD" w14:textId="77777777" w:rsidR="008743C8" w:rsidRPr="00FF560C" w:rsidRDefault="008743C8" w:rsidP="00FF560C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AF5F34">
        <w:rPr>
          <w:rFonts w:ascii="Times New Roman" w:hAnsi="Times New Roman"/>
          <w:b/>
          <w:bCs/>
          <w:iCs/>
          <w:sz w:val="24"/>
          <w:szCs w:val="24"/>
        </w:rPr>
        <w:t>6</w:t>
      </w:r>
      <w:r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Pr="00AF5F34">
        <w:rPr>
          <w:rFonts w:ascii="Times New Roman" w:hAnsi="Times New Roman"/>
          <w:sz w:val="24"/>
          <w:szCs w:val="24"/>
        </w:rPr>
        <w:t>Рязань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7251">
        <w:rPr>
          <w:rFonts w:ascii="Times New Roman" w:hAnsi="Times New Roman"/>
          <w:iCs/>
          <w:sz w:val="24"/>
          <w:szCs w:val="24"/>
        </w:rPr>
        <w:t>(1 балл)</w:t>
      </w:r>
    </w:p>
    <w:p w14:paraId="23B2F5B0" w14:textId="77777777" w:rsidR="008743C8" w:rsidRPr="005A7251" w:rsidRDefault="008743C8" w:rsidP="00681D53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r w:rsidRPr="005A7251">
        <w:rPr>
          <w:rFonts w:ascii="Times New Roman" w:hAnsi="Times New Roman"/>
          <w:iCs/>
          <w:sz w:val="24"/>
          <w:szCs w:val="24"/>
        </w:rPr>
        <w:t>Максимум за задание – 7 баллов.</w:t>
      </w:r>
    </w:p>
    <w:p w14:paraId="23882F04" w14:textId="77777777" w:rsidR="008743C8" w:rsidRDefault="008743C8" w:rsidP="005A0216">
      <w:pPr>
        <w:pStyle w:val="Default"/>
        <w:ind w:firstLine="567"/>
        <w:jc w:val="both"/>
        <w:rPr>
          <w:b/>
          <w:color w:val="auto"/>
          <w:highlight w:val="yellow"/>
        </w:rPr>
      </w:pPr>
      <w:bookmarkStart w:id="2" w:name="_Hlk87802900"/>
    </w:p>
    <w:p w14:paraId="3A806A45" w14:textId="77777777" w:rsidR="008743C8" w:rsidRDefault="008743C8" w:rsidP="00681D5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C56E8"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 xml:space="preserve">Распределите события внутренней политики </w:t>
      </w:r>
      <w:r>
        <w:rPr>
          <w:rFonts w:ascii="Times New Roman" w:hAnsi="Times New Roman"/>
          <w:b/>
          <w:sz w:val="24"/>
          <w:szCs w:val="24"/>
          <w:lang w:val="en-US"/>
        </w:rPr>
        <w:t>XVIII</w:t>
      </w:r>
      <w:r>
        <w:rPr>
          <w:rFonts w:ascii="Times New Roman" w:hAnsi="Times New Roman"/>
          <w:b/>
          <w:sz w:val="24"/>
          <w:szCs w:val="24"/>
        </w:rPr>
        <w:t xml:space="preserve"> в. по царствованиям.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8743C8" w:rsidRPr="004774FD" w14:paraId="63D20751" w14:textId="77777777" w:rsidTr="00DE4BC0">
        <w:tc>
          <w:tcPr>
            <w:tcW w:w="2392" w:type="dxa"/>
          </w:tcPr>
          <w:p w14:paraId="6B79AD49" w14:textId="77777777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4BC0">
              <w:rPr>
                <w:rFonts w:ascii="Times New Roman" w:hAnsi="Times New Roman"/>
                <w:b/>
                <w:sz w:val="24"/>
                <w:szCs w:val="24"/>
              </w:rPr>
              <w:t>Анна Иоанновна</w:t>
            </w:r>
          </w:p>
        </w:tc>
        <w:tc>
          <w:tcPr>
            <w:tcW w:w="2393" w:type="dxa"/>
          </w:tcPr>
          <w:p w14:paraId="35F9A9A7" w14:textId="77777777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4BC0">
              <w:rPr>
                <w:rFonts w:ascii="Times New Roman" w:hAnsi="Times New Roman"/>
                <w:b/>
                <w:sz w:val="24"/>
                <w:szCs w:val="24"/>
              </w:rPr>
              <w:t>Елизавета Петровна</w:t>
            </w:r>
          </w:p>
        </w:tc>
        <w:tc>
          <w:tcPr>
            <w:tcW w:w="2393" w:type="dxa"/>
          </w:tcPr>
          <w:p w14:paraId="45EE474E" w14:textId="77777777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4BC0">
              <w:rPr>
                <w:rFonts w:ascii="Times New Roman" w:hAnsi="Times New Roman"/>
                <w:b/>
                <w:sz w:val="24"/>
                <w:szCs w:val="24"/>
              </w:rPr>
              <w:t xml:space="preserve">Петр </w:t>
            </w:r>
            <w:r w:rsidRPr="00DE4BC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2393" w:type="dxa"/>
          </w:tcPr>
          <w:p w14:paraId="61325ACB" w14:textId="77777777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E4BC0">
              <w:rPr>
                <w:rFonts w:ascii="Times New Roman" w:hAnsi="Times New Roman"/>
                <w:b/>
                <w:sz w:val="24"/>
                <w:szCs w:val="24"/>
              </w:rPr>
              <w:t xml:space="preserve">Екатерина </w:t>
            </w:r>
            <w:r w:rsidRPr="00DE4BC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</w:tr>
      <w:tr w:rsidR="008743C8" w14:paraId="3A67353A" w14:textId="77777777" w:rsidTr="00DE4BC0">
        <w:tc>
          <w:tcPr>
            <w:tcW w:w="2392" w:type="dxa"/>
          </w:tcPr>
          <w:p w14:paraId="0B6FAC02" w14:textId="5A20BDC8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BC0">
              <w:rPr>
                <w:rFonts w:ascii="Times New Roman" w:hAnsi="Times New Roman"/>
                <w:sz w:val="24"/>
                <w:szCs w:val="24"/>
              </w:rPr>
              <w:t>4,</w:t>
            </w:r>
            <w:r w:rsidR="00A14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4BC0">
              <w:rPr>
                <w:rFonts w:ascii="Times New Roman" w:hAnsi="Times New Roman"/>
                <w:sz w:val="24"/>
                <w:szCs w:val="24"/>
              </w:rPr>
              <w:t>8,</w:t>
            </w:r>
            <w:r w:rsidR="00A14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4BC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93" w:type="dxa"/>
          </w:tcPr>
          <w:p w14:paraId="56268CAF" w14:textId="4BC632E1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BC0">
              <w:rPr>
                <w:rFonts w:ascii="Times New Roman" w:hAnsi="Times New Roman"/>
                <w:sz w:val="24"/>
                <w:szCs w:val="24"/>
              </w:rPr>
              <w:t>1,</w:t>
            </w:r>
            <w:r w:rsidR="00A14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4BC0">
              <w:rPr>
                <w:rFonts w:ascii="Times New Roman" w:hAnsi="Times New Roman"/>
                <w:sz w:val="24"/>
                <w:szCs w:val="24"/>
              </w:rPr>
              <w:t>10,</w:t>
            </w:r>
            <w:r w:rsidR="00A14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4BC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93" w:type="dxa"/>
          </w:tcPr>
          <w:p w14:paraId="1FF00C1D" w14:textId="053781A3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BC0">
              <w:rPr>
                <w:rFonts w:ascii="Times New Roman" w:hAnsi="Times New Roman"/>
                <w:sz w:val="24"/>
                <w:szCs w:val="24"/>
              </w:rPr>
              <w:t>3,</w:t>
            </w:r>
            <w:r w:rsidR="00A14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4BC0">
              <w:rPr>
                <w:rFonts w:ascii="Times New Roman" w:hAnsi="Times New Roman"/>
                <w:sz w:val="24"/>
                <w:szCs w:val="24"/>
              </w:rPr>
              <w:t>6,</w:t>
            </w:r>
            <w:r w:rsidR="00A14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4BC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93" w:type="dxa"/>
          </w:tcPr>
          <w:p w14:paraId="570D75A6" w14:textId="4E3D8990" w:rsidR="008743C8" w:rsidRPr="00DE4BC0" w:rsidRDefault="008743C8" w:rsidP="00DE4B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4BC0">
              <w:rPr>
                <w:rFonts w:ascii="Times New Roman" w:hAnsi="Times New Roman"/>
                <w:sz w:val="24"/>
                <w:szCs w:val="24"/>
              </w:rPr>
              <w:t>2,</w:t>
            </w:r>
            <w:r w:rsidR="00A14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4BC0">
              <w:rPr>
                <w:rFonts w:ascii="Times New Roman" w:hAnsi="Times New Roman"/>
                <w:sz w:val="24"/>
                <w:szCs w:val="24"/>
              </w:rPr>
              <w:t>5,</w:t>
            </w:r>
            <w:r w:rsidR="00A14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4B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14:paraId="396CA090" w14:textId="00F4ADB0" w:rsidR="008743C8" w:rsidRPr="005A7251" w:rsidRDefault="008743C8" w:rsidP="005A7251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5A7251">
        <w:rPr>
          <w:rFonts w:ascii="Times New Roman" w:hAnsi="Times New Roman"/>
          <w:iCs/>
          <w:sz w:val="24"/>
          <w:szCs w:val="24"/>
        </w:rPr>
        <w:t>По 1 баллу за каждое верное соотнесение. Максимум за задание – 12 баллов.</w:t>
      </w:r>
    </w:p>
    <w:bookmarkEnd w:id="2"/>
    <w:p w14:paraId="17588B4F" w14:textId="043BF207" w:rsidR="00C41807" w:rsidRDefault="00C41807" w:rsidP="007968B7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7758B5B" w14:textId="250BEA8C" w:rsidR="008743C8" w:rsidRDefault="008743C8" w:rsidP="007968B7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Из приведенных ниже афиш картин кинофильмов, выберете те, которые появились в годы Великой Отечественной войны. Укажите фильмы, удостоенные премии «Оскар».</w:t>
      </w:r>
      <w:r w:rsidR="007F5CB4" w:rsidRPr="007F5CB4">
        <w:rPr>
          <w:rFonts w:ascii="Times New Roman" w:hAnsi="Times New Roman"/>
          <w:bCs/>
          <w:sz w:val="24"/>
          <w:szCs w:val="24"/>
        </w:rPr>
        <w:t xml:space="preserve"> </w:t>
      </w:r>
      <w:r w:rsidR="007F5CB4">
        <w:rPr>
          <w:rFonts w:ascii="Times New Roman" w:hAnsi="Times New Roman"/>
          <w:bCs/>
          <w:sz w:val="24"/>
          <w:szCs w:val="24"/>
        </w:rPr>
        <w:t>У</w:t>
      </w:r>
      <w:r w:rsidR="007F5CB4" w:rsidRPr="00681D53">
        <w:rPr>
          <w:rFonts w:ascii="Times New Roman" w:hAnsi="Times New Roman"/>
          <w:bCs/>
          <w:sz w:val="24"/>
          <w:szCs w:val="24"/>
        </w:rPr>
        <w:t xml:space="preserve">чтите, что работы, в которых все </w:t>
      </w:r>
      <w:r w:rsidR="007F5CB4">
        <w:rPr>
          <w:rFonts w:ascii="Times New Roman" w:hAnsi="Times New Roman"/>
          <w:bCs/>
          <w:sz w:val="24"/>
          <w:szCs w:val="24"/>
        </w:rPr>
        <w:t>фильмы</w:t>
      </w:r>
      <w:r w:rsidR="007F5CB4" w:rsidRPr="00681D53">
        <w:rPr>
          <w:rFonts w:ascii="Times New Roman" w:hAnsi="Times New Roman"/>
          <w:bCs/>
          <w:sz w:val="24"/>
          <w:szCs w:val="24"/>
        </w:rPr>
        <w:t xml:space="preserve"> будут отнесены к </w:t>
      </w:r>
      <w:r w:rsidR="007F5CB4">
        <w:rPr>
          <w:rFonts w:ascii="Times New Roman" w:hAnsi="Times New Roman"/>
          <w:bCs/>
          <w:sz w:val="24"/>
          <w:szCs w:val="24"/>
        </w:rPr>
        <w:t>появившимся в годы ВОВ и удостоившихся премии Оскар</w:t>
      </w:r>
      <w:r w:rsidR="007F5CB4" w:rsidRPr="00681D53">
        <w:rPr>
          <w:rFonts w:ascii="Times New Roman" w:hAnsi="Times New Roman"/>
          <w:bCs/>
          <w:sz w:val="24"/>
          <w:szCs w:val="24"/>
        </w:rPr>
        <w:t>, оцениваться не будут.</w:t>
      </w:r>
    </w:p>
    <w:p w14:paraId="3AE504C1" w14:textId="77777777" w:rsidR="008743C8" w:rsidRPr="00C06574" w:rsidRDefault="008743C8" w:rsidP="00681D5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Фильмы, снятые в годы Великой Отечественной войны: </w:t>
      </w:r>
      <w:r>
        <w:rPr>
          <w:rFonts w:ascii="Times New Roman" w:hAnsi="Times New Roman"/>
          <w:bCs/>
          <w:sz w:val="24"/>
          <w:szCs w:val="24"/>
        </w:rPr>
        <w:t>БВГЕ</w:t>
      </w:r>
    </w:p>
    <w:p w14:paraId="7AC792A7" w14:textId="77777777" w:rsidR="008743C8" w:rsidRPr="00C06574" w:rsidRDefault="008743C8" w:rsidP="00681D5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Фильмы, получившие премию «Оскар»: </w:t>
      </w:r>
      <w:r>
        <w:rPr>
          <w:rFonts w:ascii="Times New Roman" w:hAnsi="Times New Roman"/>
          <w:bCs/>
          <w:sz w:val="24"/>
          <w:szCs w:val="24"/>
        </w:rPr>
        <w:t>ЕЗ</w:t>
      </w:r>
    </w:p>
    <w:p w14:paraId="4916047B" w14:textId="4546C399" w:rsidR="008743C8" w:rsidRPr="00726902" w:rsidRDefault="008743C8" w:rsidP="00C06574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726902">
        <w:rPr>
          <w:rFonts w:ascii="Times New Roman" w:hAnsi="Times New Roman"/>
          <w:iCs/>
          <w:sz w:val="24"/>
          <w:szCs w:val="24"/>
        </w:rPr>
        <w:t xml:space="preserve">По 1 баллу </w:t>
      </w:r>
      <w:r w:rsidR="00726902" w:rsidRPr="00726902">
        <w:rPr>
          <w:rFonts w:ascii="Times New Roman" w:hAnsi="Times New Roman"/>
          <w:iCs/>
          <w:sz w:val="24"/>
          <w:szCs w:val="24"/>
        </w:rPr>
        <w:t>за, верно,</w:t>
      </w:r>
      <w:r w:rsidRPr="00726902">
        <w:rPr>
          <w:rFonts w:ascii="Times New Roman" w:hAnsi="Times New Roman"/>
          <w:iCs/>
          <w:sz w:val="24"/>
          <w:szCs w:val="24"/>
        </w:rPr>
        <w:t xml:space="preserve"> выбранный фильм, снятый в годы Великой Отечественной войны, по 1 баллу за фильм, удостоенный премии «Оскар». Максимум за задание – 6 баллов.</w:t>
      </w:r>
    </w:p>
    <w:p w14:paraId="6CB6C7D6" w14:textId="77777777" w:rsidR="008743C8" w:rsidRDefault="008743C8" w:rsidP="00681D5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B1D3ED3" w14:textId="77777777" w:rsidR="008743C8" w:rsidRPr="008452A2" w:rsidRDefault="008743C8" w:rsidP="00F411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Pr="008452A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452A2">
        <w:rPr>
          <w:rStyle w:val="markedcontent"/>
          <w:rFonts w:ascii="Times New Roman" w:hAnsi="Times New Roman"/>
          <w:b/>
          <w:bCs/>
          <w:sz w:val="24"/>
          <w:szCs w:val="24"/>
        </w:rPr>
        <w:t xml:space="preserve">Перед Вами фрагменты трудов известных иностранцев </w:t>
      </w:r>
      <w:r w:rsidRPr="008452A2">
        <w:rPr>
          <w:rStyle w:val="markedcontent"/>
          <w:rFonts w:ascii="Times New Roman" w:hAnsi="Times New Roman"/>
          <w:b/>
          <w:bCs/>
          <w:sz w:val="24"/>
          <w:szCs w:val="24"/>
          <w:lang w:val="en-US"/>
        </w:rPr>
        <w:t>XV</w:t>
      </w:r>
      <w:r w:rsidRPr="008452A2">
        <w:rPr>
          <w:rStyle w:val="markedcontent"/>
          <w:rFonts w:ascii="Times New Roman" w:hAnsi="Times New Roman"/>
          <w:b/>
          <w:bCs/>
          <w:sz w:val="24"/>
          <w:szCs w:val="24"/>
        </w:rPr>
        <w:t>-</w:t>
      </w:r>
      <w:r w:rsidRPr="008452A2">
        <w:rPr>
          <w:rStyle w:val="markedcontent"/>
          <w:rFonts w:ascii="Times New Roman" w:hAnsi="Times New Roman"/>
          <w:b/>
          <w:bCs/>
          <w:sz w:val="24"/>
          <w:szCs w:val="24"/>
          <w:lang w:val="en-US"/>
        </w:rPr>
        <w:t>XVII</w:t>
      </w:r>
      <w:r w:rsidRPr="008452A2">
        <w:rPr>
          <w:rStyle w:val="markedcontent"/>
          <w:rFonts w:ascii="Times New Roman" w:hAnsi="Times New Roman"/>
          <w:b/>
          <w:bCs/>
          <w:sz w:val="24"/>
          <w:szCs w:val="24"/>
        </w:rPr>
        <w:t xml:space="preserve"> веков, написавших сочинения о России. </w:t>
      </w:r>
      <w:r w:rsidRPr="008452A2">
        <w:rPr>
          <w:rStyle w:val="markedcontent"/>
          <w:rFonts w:ascii="Times New Roman" w:hAnsi="Times New Roman"/>
          <w:sz w:val="24"/>
          <w:szCs w:val="24"/>
        </w:rPr>
        <w:t xml:space="preserve">Среди них: венецианец </w:t>
      </w:r>
      <w:r w:rsidRPr="008452A2">
        <w:rPr>
          <w:rFonts w:ascii="Times New Roman" w:hAnsi="Times New Roman"/>
          <w:b/>
          <w:bCs/>
          <w:sz w:val="24"/>
          <w:szCs w:val="24"/>
        </w:rPr>
        <w:t>Амброджо Контарини</w:t>
      </w:r>
      <w:r w:rsidRPr="008452A2">
        <w:rPr>
          <w:rFonts w:ascii="Times New Roman" w:hAnsi="Times New Roman"/>
          <w:sz w:val="24"/>
          <w:szCs w:val="24"/>
        </w:rPr>
        <w:t xml:space="preserve">; дипломат Священной Римской империи </w:t>
      </w:r>
      <w:r w:rsidRPr="008452A2">
        <w:rPr>
          <w:rFonts w:ascii="Times New Roman" w:hAnsi="Times New Roman"/>
          <w:b/>
          <w:bCs/>
          <w:sz w:val="24"/>
          <w:szCs w:val="24"/>
        </w:rPr>
        <w:t>Сигизмунд Герберштейн</w:t>
      </w:r>
      <w:r w:rsidRPr="008452A2">
        <w:rPr>
          <w:rFonts w:ascii="Times New Roman" w:hAnsi="Times New Roman"/>
          <w:sz w:val="24"/>
          <w:szCs w:val="24"/>
        </w:rPr>
        <w:t xml:space="preserve">; английский дипломат </w:t>
      </w:r>
      <w:r w:rsidRPr="008452A2">
        <w:rPr>
          <w:rFonts w:ascii="Times New Roman" w:hAnsi="Times New Roman"/>
          <w:b/>
          <w:bCs/>
          <w:sz w:val="24"/>
          <w:szCs w:val="24"/>
        </w:rPr>
        <w:t>Джером Горсей</w:t>
      </w:r>
      <w:r w:rsidRPr="008452A2">
        <w:rPr>
          <w:rFonts w:ascii="Times New Roman" w:hAnsi="Times New Roman"/>
          <w:sz w:val="24"/>
          <w:szCs w:val="24"/>
        </w:rPr>
        <w:t xml:space="preserve">; французский </w:t>
      </w:r>
      <w:r w:rsidRPr="008452A2">
        <w:rPr>
          <w:rFonts w:ascii="Times New Roman" w:hAnsi="Times New Roman"/>
          <w:sz w:val="24"/>
          <w:szCs w:val="24"/>
        </w:rPr>
        <w:lastRenderedPageBreak/>
        <w:t xml:space="preserve">профессиональный солдат </w:t>
      </w:r>
      <w:r w:rsidRPr="008452A2">
        <w:rPr>
          <w:rFonts w:ascii="Times New Roman" w:hAnsi="Times New Roman"/>
          <w:b/>
          <w:bCs/>
          <w:sz w:val="24"/>
          <w:szCs w:val="24"/>
        </w:rPr>
        <w:t>Жак Маржерет</w:t>
      </w:r>
      <w:r w:rsidRPr="008452A2">
        <w:rPr>
          <w:rFonts w:ascii="Times New Roman" w:hAnsi="Times New Roman"/>
          <w:sz w:val="24"/>
          <w:szCs w:val="24"/>
        </w:rPr>
        <w:t xml:space="preserve">; немецкий путешественник, географ, ориенталист, историк, математик и физик </w:t>
      </w:r>
      <w:r w:rsidRPr="008452A2">
        <w:rPr>
          <w:rFonts w:ascii="Times New Roman" w:hAnsi="Times New Roman"/>
          <w:b/>
          <w:bCs/>
          <w:sz w:val="24"/>
          <w:szCs w:val="24"/>
        </w:rPr>
        <w:t>Адам Олеарий</w:t>
      </w:r>
      <w:r w:rsidRPr="008452A2">
        <w:rPr>
          <w:rFonts w:ascii="Times New Roman" w:hAnsi="Times New Roman"/>
          <w:sz w:val="24"/>
          <w:szCs w:val="24"/>
        </w:rPr>
        <w:t>.</w:t>
      </w:r>
      <w:r w:rsidRPr="008452A2"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8452A2">
        <w:rPr>
          <w:rFonts w:ascii="Times New Roman" w:hAnsi="Times New Roman"/>
          <w:sz w:val="24"/>
          <w:szCs w:val="24"/>
          <w:lang w:eastAsia="ru-RU"/>
        </w:rPr>
        <w:t>Попытайтесь определить правителей, о которых говорится в каждом фрагменте и авторов этих фрагментов. Ответ оформите в виде таблицы.</w:t>
      </w:r>
    </w:p>
    <w:tbl>
      <w:tblPr>
        <w:tblW w:w="9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5"/>
        <w:gridCol w:w="3773"/>
        <w:gridCol w:w="3827"/>
      </w:tblGrid>
      <w:tr w:rsidR="008743C8" w:rsidRPr="009953E8" w14:paraId="15ACAC23" w14:textId="77777777" w:rsidTr="00F411A1">
        <w:tc>
          <w:tcPr>
            <w:tcW w:w="1555" w:type="dxa"/>
          </w:tcPr>
          <w:p w14:paraId="6BFFF5A6" w14:textId="77777777" w:rsidR="008743C8" w:rsidRPr="00F411A1" w:rsidRDefault="008743C8" w:rsidP="00F41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411A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Фрагмент №</w:t>
            </w:r>
          </w:p>
        </w:tc>
        <w:tc>
          <w:tcPr>
            <w:tcW w:w="3773" w:type="dxa"/>
          </w:tcPr>
          <w:p w14:paraId="557FC8B4" w14:textId="77777777" w:rsidR="008743C8" w:rsidRPr="00F411A1" w:rsidRDefault="008743C8" w:rsidP="00F41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411A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Правители</w:t>
            </w:r>
          </w:p>
        </w:tc>
        <w:tc>
          <w:tcPr>
            <w:tcW w:w="3827" w:type="dxa"/>
          </w:tcPr>
          <w:p w14:paraId="224394B5" w14:textId="77777777" w:rsidR="008743C8" w:rsidRPr="00F411A1" w:rsidRDefault="008743C8" w:rsidP="00F411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411A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Автор (иностранец)</w:t>
            </w:r>
          </w:p>
        </w:tc>
      </w:tr>
      <w:tr w:rsidR="008743C8" w:rsidRPr="009953E8" w14:paraId="093F3AE5" w14:textId="77777777" w:rsidTr="00F411A1">
        <w:tc>
          <w:tcPr>
            <w:tcW w:w="1555" w:type="dxa"/>
          </w:tcPr>
          <w:p w14:paraId="1C548007" w14:textId="77777777" w:rsidR="008743C8" w:rsidRPr="009953E8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53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3" w:type="dxa"/>
          </w:tcPr>
          <w:p w14:paraId="70C040B1" w14:textId="77777777" w:rsidR="008743C8" w:rsidRPr="009953E8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9953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Иван </w:t>
            </w:r>
            <w:r w:rsidRPr="009953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3827" w:type="dxa"/>
          </w:tcPr>
          <w:p w14:paraId="1A7EB054" w14:textId="77777777" w:rsidR="008743C8" w:rsidRPr="009953E8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53E8">
              <w:rPr>
                <w:rFonts w:ascii="Times New Roman" w:hAnsi="Times New Roman"/>
                <w:sz w:val="24"/>
                <w:szCs w:val="24"/>
              </w:rPr>
              <w:t>Контарини Амброджо</w:t>
            </w:r>
          </w:p>
        </w:tc>
      </w:tr>
      <w:tr w:rsidR="008743C8" w:rsidRPr="009953E8" w14:paraId="7B91F17D" w14:textId="77777777" w:rsidTr="00F411A1">
        <w:tc>
          <w:tcPr>
            <w:tcW w:w="1555" w:type="dxa"/>
          </w:tcPr>
          <w:p w14:paraId="59C31564" w14:textId="77777777" w:rsidR="008743C8" w:rsidRPr="009953E8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53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3" w:type="dxa"/>
          </w:tcPr>
          <w:p w14:paraId="2C1891FE" w14:textId="77777777" w:rsidR="008743C8" w:rsidRPr="009953E8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53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Василий </w:t>
            </w:r>
            <w:r w:rsidRPr="009953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3827" w:type="dxa"/>
          </w:tcPr>
          <w:p w14:paraId="45A58FFF" w14:textId="77777777" w:rsidR="008743C8" w:rsidRPr="009953E8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53E8">
              <w:rPr>
                <w:rFonts w:ascii="Times New Roman" w:hAnsi="Times New Roman"/>
                <w:sz w:val="24"/>
                <w:szCs w:val="24"/>
              </w:rPr>
              <w:t>Герберштейн Сигизмунд</w:t>
            </w:r>
          </w:p>
        </w:tc>
      </w:tr>
      <w:tr w:rsidR="008743C8" w:rsidRPr="009953E8" w14:paraId="03F22687" w14:textId="77777777" w:rsidTr="00F411A1">
        <w:tc>
          <w:tcPr>
            <w:tcW w:w="1555" w:type="dxa"/>
          </w:tcPr>
          <w:p w14:paraId="28EA5008" w14:textId="77777777" w:rsidR="008743C8" w:rsidRPr="009953E8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53E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73" w:type="dxa"/>
          </w:tcPr>
          <w:p w14:paraId="400D140E" w14:textId="77777777" w:rsidR="008743C8" w:rsidRPr="009953E8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53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Иван </w:t>
            </w:r>
            <w:r w:rsidRPr="009953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3827" w:type="dxa"/>
          </w:tcPr>
          <w:p w14:paraId="50C72C0F" w14:textId="77777777" w:rsidR="008743C8" w:rsidRPr="009953E8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53E8">
              <w:rPr>
                <w:rFonts w:ascii="Times New Roman" w:hAnsi="Times New Roman"/>
                <w:sz w:val="24"/>
                <w:szCs w:val="24"/>
              </w:rPr>
              <w:t>Горсей Джером</w:t>
            </w:r>
          </w:p>
        </w:tc>
      </w:tr>
      <w:tr w:rsidR="008743C8" w:rsidRPr="009953E8" w14:paraId="724CD4D9" w14:textId="77777777" w:rsidTr="00F411A1">
        <w:tc>
          <w:tcPr>
            <w:tcW w:w="1555" w:type="dxa"/>
          </w:tcPr>
          <w:p w14:paraId="7BBCABCE" w14:textId="77777777" w:rsidR="008743C8" w:rsidRPr="009953E8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53E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73" w:type="dxa"/>
          </w:tcPr>
          <w:p w14:paraId="101808D5" w14:textId="77777777" w:rsidR="008743C8" w:rsidRPr="009953E8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53E8">
              <w:rPr>
                <w:rFonts w:ascii="Times New Roman" w:hAnsi="Times New Roman"/>
                <w:sz w:val="24"/>
                <w:szCs w:val="24"/>
                <w:lang w:eastAsia="ru-RU"/>
              </w:rPr>
              <w:t>Борис Годунов</w:t>
            </w:r>
          </w:p>
        </w:tc>
        <w:tc>
          <w:tcPr>
            <w:tcW w:w="3827" w:type="dxa"/>
          </w:tcPr>
          <w:p w14:paraId="051784C3" w14:textId="77777777" w:rsidR="008743C8" w:rsidRPr="009953E8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53E8">
              <w:rPr>
                <w:rFonts w:ascii="Times New Roman" w:hAnsi="Times New Roman"/>
                <w:sz w:val="24"/>
                <w:szCs w:val="24"/>
              </w:rPr>
              <w:t>Маржерет Жак</w:t>
            </w:r>
          </w:p>
        </w:tc>
      </w:tr>
      <w:tr w:rsidR="008743C8" w:rsidRPr="009953E8" w14:paraId="221DBA43" w14:textId="77777777" w:rsidTr="00F411A1">
        <w:tc>
          <w:tcPr>
            <w:tcW w:w="1555" w:type="dxa"/>
          </w:tcPr>
          <w:p w14:paraId="088E88E3" w14:textId="77777777" w:rsidR="008743C8" w:rsidRPr="009953E8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53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73" w:type="dxa"/>
          </w:tcPr>
          <w:p w14:paraId="5F263046" w14:textId="77777777" w:rsidR="008743C8" w:rsidRPr="009953E8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53E8">
              <w:rPr>
                <w:rFonts w:ascii="Times New Roman" w:hAnsi="Times New Roman"/>
                <w:sz w:val="24"/>
                <w:szCs w:val="24"/>
                <w:lang w:eastAsia="ru-RU"/>
              </w:rPr>
              <w:t>Алексей Михайлович</w:t>
            </w:r>
          </w:p>
        </w:tc>
        <w:tc>
          <w:tcPr>
            <w:tcW w:w="3827" w:type="dxa"/>
          </w:tcPr>
          <w:p w14:paraId="5716D607" w14:textId="77777777" w:rsidR="008743C8" w:rsidRPr="009953E8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53E8">
              <w:rPr>
                <w:rFonts w:ascii="Times New Roman" w:hAnsi="Times New Roman"/>
                <w:sz w:val="24"/>
                <w:szCs w:val="24"/>
              </w:rPr>
              <w:t>Олеарий Адам</w:t>
            </w:r>
          </w:p>
        </w:tc>
      </w:tr>
    </w:tbl>
    <w:p w14:paraId="697F6F82" w14:textId="77777777" w:rsidR="008743C8" w:rsidRPr="006450A6" w:rsidRDefault="008743C8" w:rsidP="00F411A1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6450A6">
        <w:rPr>
          <w:rFonts w:ascii="Times New Roman" w:hAnsi="Times New Roman"/>
          <w:iCs/>
          <w:sz w:val="24"/>
          <w:szCs w:val="24"/>
        </w:rPr>
        <w:t>По 1 баллу за каждый, верно, заполненный элемент. Максимум за задание – 10 баллов.</w:t>
      </w:r>
    </w:p>
    <w:p w14:paraId="58E5BFE4" w14:textId="77777777" w:rsidR="008743C8" w:rsidRPr="00040C12" w:rsidRDefault="008743C8" w:rsidP="00C36EBA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00FF7CBA" w14:textId="77777777" w:rsidR="008743C8" w:rsidRDefault="008743C8" w:rsidP="00C36EBA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</w:t>
      </w:r>
      <w:r w:rsidRPr="00681D53">
        <w:rPr>
          <w:rFonts w:ascii="Times New Roman" w:hAnsi="Times New Roman"/>
          <w:b/>
          <w:bCs/>
          <w:sz w:val="24"/>
          <w:szCs w:val="24"/>
        </w:rPr>
        <w:t xml:space="preserve">. </w:t>
      </w:r>
      <w:bookmarkStart w:id="3" w:name="_Hlk55930214"/>
      <w:bookmarkStart w:id="4" w:name="_Hlk87826308"/>
      <w:r w:rsidRPr="008976DB">
        <w:rPr>
          <w:rStyle w:val="markedcontent"/>
          <w:rFonts w:ascii="Times New Roman" w:hAnsi="Times New Roman"/>
          <w:b/>
          <w:bCs/>
          <w:sz w:val="24"/>
          <w:szCs w:val="24"/>
        </w:rPr>
        <w:t>Перед Вами таблица, в которой даны показатели социально-экономического развития России в первой половине XIX в. и их значения.</w:t>
      </w:r>
      <w:r w:rsidRPr="008976DB">
        <w:rPr>
          <w:rStyle w:val="markedcontent"/>
          <w:rFonts w:ascii="Times New Roman" w:hAnsi="Times New Roman"/>
          <w:sz w:val="24"/>
          <w:szCs w:val="24"/>
        </w:rPr>
        <w:t xml:space="preserve"> Установите верное соответствие между ними. Ответ оформите в виде таблицы, переписав в неё верные значения показателей.</w:t>
      </w:r>
    </w:p>
    <w:p w14:paraId="64609873" w14:textId="77777777" w:rsidR="008743C8" w:rsidRPr="008976DB" w:rsidRDefault="008743C8" w:rsidP="00C36EBA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5"/>
        <w:gridCol w:w="1034"/>
        <w:gridCol w:w="1034"/>
        <w:gridCol w:w="1066"/>
        <w:gridCol w:w="1019"/>
        <w:gridCol w:w="1034"/>
        <w:gridCol w:w="1003"/>
        <w:gridCol w:w="1003"/>
        <w:gridCol w:w="1003"/>
      </w:tblGrid>
      <w:tr w:rsidR="008743C8" w:rsidRPr="00DC60C5" w14:paraId="569CB9A4" w14:textId="77777777" w:rsidTr="00C23744">
        <w:tc>
          <w:tcPr>
            <w:tcW w:w="1375" w:type="dxa"/>
          </w:tcPr>
          <w:p w14:paraId="68C56C69" w14:textId="77777777" w:rsidR="008743C8" w:rsidRPr="00DC60C5" w:rsidRDefault="008743C8" w:rsidP="00D9367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034" w:type="dxa"/>
          </w:tcPr>
          <w:p w14:paraId="78DCEE61" w14:textId="77777777" w:rsidR="008743C8" w:rsidRPr="00DC60C5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" w:type="dxa"/>
          </w:tcPr>
          <w:p w14:paraId="4EB1F134" w14:textId="77777777" w:rsidR="008743C8" w:rsidRPr="00DC60C5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</w:tcPr>
          <w:p w14:paraId="1B7F3C5F" w14:textId="77777777" w:rsidR="008743C8" w:rsidRPr="00DC60C5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9" w:type="dxa"/>
          </w:tcPr>
          <w:p w14:paraId="7B3BD23D" w14:textId="77777777" w:rsidR="008743C8" w:rsidRPr="00DC60C5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4" w:type="dxa"/>
          </w:tcPr>
          <w:p w14:paraId="40FD642C" w14:textId="77777777" w:rsidR="008743C8" w:rsidRPr="00DC60C5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3" w:type="dxa"/>
          </w:tcPr>
          <w:p w14:paraId="53F8C91F" w14:textId="77777777" w:rsidR="008743C8" w:rsidRPr="00DC60C5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3" w:type="dxa"/>
          </w:tcPr>
          <w:p w14:paraId="0A487BA3" w14:textId="77777777" w:rsidR="008743C8" w:rsidRPr="00DC60C5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03" w:type="dxa"/>
          </w:tcPr>
          <w:p w14:paraId="19BBD9BC" w14:textId="77777777" w:rsidR="008743C8" w:rsidRPr="00DC60C5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43C8" w:rsidRPr="00DC60C5" w14:paraId="761AFB72" w14:textId="77777777" w:rsidTr="00C23744">
        <w:tc>
          <w:tcPr>
            <w:tcW w:w="1375" w:type="dxa"/>
          </w:tcPr>
          <w:p w14:paraId="558AB932" w14:textId="77777777" w:rsidR="008743C8" w:rsidRPr="00DC60C5" w:rsidRDefault="008743C8" w:rsidP="00D9367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1034" w:type="dxa"/>
          </w:tcPr>
          <w:p w14:paraId="45EF8D3A" w14:textId="77777777" w:rsidR="008743C8" w:rsidRPr="00DC60C5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034" w:type="dxa"/>
          </w:tcPr>
          <w:p w14:paraId="1209D0A6" w14:textId="77777777" w:rsidR="008743C8" w:rsidRPr="00DC60C5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98 540</w:t>
            </w:r>
          </w:p>
        </w:tc>
        <w:tc>
          <w:tcPr>
            <w:tcW w:w="1066" w:type="dxa"/>
          </w:tcPr>
          <w:p w14:paraId="1D963D55" w14:textId="77777777" w:rsidR="008743C8" w:rsidRPr="00DC60C5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1490</w:t>
            </w:r>
          </w:p>
        </w:tc>
        <w:tc>
          <w:tcPr>
            <w:tcW w:w="1019" w:type="dxa"/>
          </w:tcPr>
          <w:p w14:paraId="27BBB53B" w14:textId="77777777" w:rsidR="008743C8" w:rsidRPr="00DC60C5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034" w:type="dxa"/>
          </w:tcPr>
          <w:p w14:paraId="6724599F" w14:textId="77777777" w:rsidR="008743C8" w:rsidRPr="00DC60C5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1003" w:type="dxa"/>
          </w:tcPr>
          <w:p w14:paraId="788F03A6" w14:textId="77777777" w:rsidR="008743C8" w:rsidRPr="00DC60C5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003" w:type="dxa"/>
          </w:tcPr>
          <w:p w14:paraId="218BDDCF" w14:textId="77777777" w:rsidR="008743C8" w:rsidRPr="00DC60C5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03" w:type="dxa"/>
          </w:tcPr>
          <w:p w14:paraId="0DC91443" w14:textId="77777777" w:rsidR="008743C8" w:rsidRPr="00DC60C5" w:rsidRDefault="008743C8" w:rsidP="00D936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60C5">
              <w:rPr>
                <w:rFonts w:ascii="Times New Roman" w:hAnsi="Times New Roman"/>
                <w:sz w:val="24"/>
                <w:szCs w:val="24"/>
                <w:lang w:eastAsia="ru-RU"/>
              </w:rPr>
              <w:t>75</w:t>
            </w:r>
          </w:p>
        </w:tc>
      </w:tr>
    </w:tbl>
    <w:p w14:paraId="042D2B98" w14:textId="77777777" w:rsidR="008743C8" w:rsidRPr="006450A6" w:rsidRDefault="008743C8" w:rsidP="00C36EBA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6450A6">
        <w:rPr>
          <w:rFonts w:ascii="Times New Roman" w:hAnsi="Times New Roman"/>
          <w:iCs/>
          <w:sz w:val="24"/>
          <w:szCs w:val="24"/>
        </w:rPr>
        <w:t>По 1 баллу за каждое верное соотнесение. Максимум за задание – 8 баллов.</w:t>
      </w:r>
    </w:p>
    <w:p w14:paraId="53EE1E57" w14:textId="77777777" w:rsidR="008743C8" w:rsidRDefault="008743C8" w:rsidP="00681D5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0ECB51" w14:textId="77777777" w:rsidR="008743C8" w:rsidRPr="00C36EBA" w:rsidRDefault="008743C8" w:rsidP="00C36EBA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Pr="00A9321E">
        <w:rPr>
          <w:rFonts w:ascii="Times New Roman" w:hAnsi="Times New Roman"/>
          <w:b/>
          <w:bCs/>
          <w:sz w:val="24"/>
          <w:szCs w:val="24"/>
        </w:rPr>
        <w:t>.</w:t>
      </w:r>
      <w:r w:rsidRPr="00C36EBA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C36EBA">
        <w:rPr>
          <w:rFonts w:ascii="Times New Roman" w:hAnsi="Times New Roman"/>
          <w:b/>
          <w:bCs/>
          <w:i/>
          <w:sz w:val="24"/>
          <w:szCs w:val="24"/>
          <w:lang w:eastAsia="ru-RU"/>
        </w:rPr>
        <w:t xml:space="preserve">Прочитайте исторический источник. </w:t>
      </w:r>
      <w:r w:rsidRPr="00C36EBA">
        <w:rPr>
          <w:rFonts w:ascii="Times New Roman" w:hAnsi="Times New Roman"/>
          <w:i/>
          <w:sz w:val="24"/>
          <w:szCs w:val="24"/>
          <w:lang w:eastAsia="ru-RU"/>
        </w:rPr>
        <w:t>Выполните задания.</w:t>
      </w:r>
    </w:p>
    <w:p w14:paraId="5F9AC8DA" w14:textId="77777777" w:rsidR="008743C8" w:rsidRPr="00201A96" w:rsidRDefault="008743C8" w:rsidP="00C36E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1A96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Pr="00201A9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23744">
        <w:rPr>
          <w:rFonts w:ascii="Times New Roman" w:hAnsi="Times New Roman"/>
          <w:bCs/>
          <w:sz w:val="24"/>
          <w:szCs w:val="24"/>
        </w:rPr>
        <w:t>Ж</w:t>
      </w:r>
      <w:r w:rsidRPr="00201A96">
        <w:rPr>
          <w:rFonts w:ascii="Times New Roman" w:hAnsi="Times New Roman"/>
          <w:sz w:val="24"/>
          <w:szCs w:val="24"/>
        </w:rPr>
        <w:t xml:space="preserve">алованная </w:t>
      </w:r>
      <w:r w:rsidRPr="000131E8">
        <w:rPr>
          <w:rFonts w:ascii="Times New Roman" w:hAnsi="Times New Roman"/>
          <w:sz w:val="24"/>
          <w:szCs w:val="24"/>
        </w:rPr>
        <w:t>грамота (2 балла).</w:t>
      </w:r>
    </w:p>
    <w:p w14:paraId="501838B9" w14:textId="77777777" w:rsidR="008743C8" w:rsidRDefault="008743C8" w:rsidP="00C36E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01A96">
        <w:rPr>
          <w:rFonts w:ascii="Times New Roman" w:hAnsi="Times New Roman"/>
          <w:b/>
          <w:bCs/>
          <w:sz w:val="24"/>
          <w:szCs w:val="24"/>
        </w:rPr>
        <w:t xml:space="preserve">2) </w:t>
      </w:r>
      <w:smartTag w:uri="urn:schemas-microsoft-com:office:smarttags" w:element="metricconverter">
        <w:smartTagPr>
          <w:attr w:name="ProductID" w:val="1619 г"/>
        </w:smartTagPr>
        <w:r w:rsidRPr="00201A96">
          <w:rPr>
            <w:rFonts w:ascii="Times New Roman" w:hAnsi="Times New Roman"/>
            <w:sz w:val="24"/>
            <w:szCs w:val="24"/>
          </w:rPr>
          <w:t>1619 г</w:t>
        </w:r>
      </w:smartTag>
      <w:r w:rsidRPr="00201A96">
        <w:rPr>
          <w:rFonts w:ascii="Times New Roman" w:hAnsi="Times New Roman"/>
          <w:sz w:val="24"/>
          <w:szCs w:val="24"/>
        </w:rPr>
        <w:t>. Новый год в XVII веке начинался 1 сентября, а не 1 января. По общему правила разница составляет 5508 лет. Ноябрь</w:t>
      </w:r>
      <w:r w:rsidRPr="005474D4">
        <w:rPr>
          <w:rFonts w:ascii="Times New Roman" w:hAnsi="Times New Roman"/>
          <w:sz w:val="24"/>
          <w:szCs w:val="24"/>
        </w:rPr>
        <w:t xml:space="preserve"> 71</w:t>
      </w:r>
      <w:r w:rsidRPr="00201A96">
        <w:rPr>
          <w:rFonts w:ascii="Times New Roman" w:hAnsi="Times New Roman"/>
          <w:sz w:val="24"/>
          <w:szCs w:val="24"/>
        </w:rPr>
        <w:t>2</w:t>
      </w:r>
      <w:r w:rsidRPr="005474D4">
        <w:rPr>
          <w:rFonts w:ascii="Times New Roman" w:hAnsi="Times New Roman"/>
          <w:sz w:val="24"/>
          <w:szCs w:val="24"/>
        </w:rPr>
        <w:t>8 «нового» года относится к тому же году, что и август «прошлого» 71</w:t>
      </w:r>
      <w:r w:rsidRPr="00201A96">
        <w:rPr>
          <w:rFonts w:ascii="Times New Roman" w:hAnsi="Times New Roman"/>
          <w:sz w:val="24"/>
          <w:szCs w:val="24"/>
        </w:rPr>
        <w:t>27</w:t>
      </w:r>
      <w:r w:rsidRPr="005474D4">
        <w:rPr>
          <w:rFonts w:ascii="Times New Roman" w:hAnsi="Times New Roman"/>
          <w:sz w:val="24"/>
          <w:szCs w:val="24"/>
        </w:rPr>
        <w:t xml:space="preserve"> года, значит (в период от 1 сентября до 1 января) отнимаем 5509</w:t>
      </w:r>
      <w:r w:rsidRPr="00201A96">
        <w:rPr>
          <w:rFonts w:ascii="Times New Roman" w:hAnsi="Times New Roman"/>
          <w:sz w:val="24"/>
          <w:szCs w:val="24"/>
        </w:rPr>
        <w:t xml:space="preserve">. 7128 – 5509= </w:t>
      </w:r>
      <w:smartTag w:uri="urn:schemas-microsoft-com:office:smarttags" w:element="metricconverter">
        <w:smartTagPr>
          <w:attr w:name="ProductID" w:val="1619 г"/>
        </w:smartTagPr>
        <w:r w:rsidRPr="00201A96">
          <w:rPr>
            <w:rFonts w:ascii="Times New Roman" w:hAnsi="Times New Roman"/>
            <w:sz w:val="24"/>
            <w:szCs w:val="24"/>
          </w:rPr>
          <w:t>1619 г</w:t>
        </w:r>
      </w:smartTag>
      <w:r w:rsidRPr="00201A96">
        <w:rPr>
          <w:rFonts w:ascii="Times New Roman" w:hAnsi="Times New Roman"/>
          <w:sz w:val="24"/>
          <w:szCs w:val="24"/>
        </w:rPr>
        <w:t xml:space="preserve">. За краткий правильный ответ: 1 балл. Плюс 1 балл за расчёты </w:t>
      </w:r>
      <w:r w:rsidRPr="000131E8">
        <w:rPr>
          <w:rFonts w:ascii="Times New Roman" w:hAnsi="Times New Roman"/>
          <w:sz w:val="24"/>
          <w:szCs w:val="24"/>
        </w:rPr>
        <w:t>(максимум 2 балла).</w:t>
      </w:r>
    </w:p>
    <w:p w14:paraId="0BAF14E3" w14:textId="01E11219" w:rsidR="008743C8" w:rsidRDefault="008743C8" w:rsidP="00C36E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10E">
        <w:rPr>
          <w:rFonts w:ascii="Times New Roman" w:hAnsi="Times New Roman"/>
          <w:b/>
          <w:bCs/>
          <w:sz w:val="24"/>
          <w:szCs w:val="24"/>
        </w:rPr>
        <w:t>3)</w:t>
      </w:r>
      <w:r>
        <w:rPr>
          <w:rFonts w:ascii="Times New Roman" w:hAnsi="Times New Roman"/>
          <w:sz w:val="24"/>
          <w:szCs w:val="24"/>
        </w:rPr>
        <w:t xml:space="preserve">1. Иван Сусанин не выдал полякам и литовцам местонахождение Михаила Фёдоровича </w:t>
      </w:r>
      <w:r w:rsidRPr="000131E8">
        <w:rPr>
          <w:rFonts w:ascii="Times New Roman" w:hAnsi="Times New Roman"/>
          <w:sz w:val="24"/>
          <w:szCs w:val="24"/>
        </w:rPr>
        <w:t>(1 балл).</w:t>
      </w:r>
    </w:p>
    <w:p w14:paraId="56C10468" w14:textId="77777777" w:rsidR="008743C8" w:rsidRDefault="008743C8" w:rsidP="00C36E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Был замучен интервентами </w:t>
      </w:r>
      <w:r w:rsidRPr="000131E8">
        <w:rPr>
          <w:rFonts w:ascii="Times New Roman" w:hAnsi="Times New Roman"/>
          <w:sz w:val="24"/>
          <w:szCs w:val="24"/>
        </w:rPr>
        <w:t>(1 балл).</w:t>
      </w:r>
    </w:p>
    <w:p w14:paraId="45D2EF9C" w14:textId="04DBF7BE" w:rsidR="008743C8" w:rsidRDefault="008743C8" w:rsidP="00C36E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6110E">
        <w:rPr>
          <w:rFonts w:ascii="Times New Roman" w:hAnsi="Times New Roman"/>
          <w:b/>
          <w:bCs/>
          <w:sz w:val="24"/>
          <w:szCs w:val="24"/>
        </w:rPr>
        <w:t>4)</w:t>
      </w:r>
    </w:p>
    <w:p w14:paraId="483F07BE" w14:textId="77777777" w:rsidR="008743C8" w:rsidRDefault="008743C8" w:rsidP="00C36E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Освободить от податей и повинностей </w:t>
      </w:r>
      <w:r w:rsidRPr="000131E8">
        <w:rPr>
          <w:rFonts w:ascii="Times New Roman" w:hAnsi="Times New Roman"/>
          <w:sz w:val="24"/>
          <w:szCs w:val="24"/>
        </w:rPr>
        <w:t>(1 балл).</w:t>
      </w:r>
    </w:p>
    <w:p w14:paraId="3518D639" w14:textId="77777777" w:rsidR="008743C8" w:rsidRDefault="008743C8" w:rsidP="00C36EB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За особые заслуги </w:t>
      </w:r>
      <w:r w:rsidRPr="000131E8">
        <w:rPr>
          <w:rFonts w:ascii="Times New Roman" w:hAnsi="Times New Roman"/>
          <w:sz w:val="24"/>
          <w:szCs w:val="24"/>
        </w:rPr>
        <w:t>(1 балл).</w:t>
      </w:r>
    </w:p>
    <w:p w14:paraId="14DF0627" w14:textId="77777777" w:rsidR="008743C8" w:rsidRPr="000131E8" w:rsidRDefault="008743C8" w:rsidP="00C36EBA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0131E8">
        <w:rPr>
          <w:rFonts w:ascii="Times New Roman" w:hAnsi="Times New Roman"/>
          <w:iCs/>
          <w:sz w:val="24"/>
          <w:szCs w:val="24"/>
        </w:rPr>
        <w:t>Максимум за задание – 8 баллов.</w:t>
      </w:r>
    </w:p>
    <w:p w14:paraId="35BD443C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</w:t>
      </w:r>
      <w:r w:rsidRPr="00A9321E">
        <w:rPr>
          <w:rFonts w:ascii="Times New Roman" w:hAnsi="Times New Roman"/>
          <w:b/>
          <w:bCs/>
          <w:sz w:val="24"/>
          <w:szCs w:val="24"/>
        </w:rPr>
        <w:t>. 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</w:t>
      </w:r>
      <w:r w:rsidRPr="00A9321E">
        <w:rPr>
          <w:rFonts w:ascii="Times New Roman" w:hAnsi="Times New Roman"/>
          <w:sz w:val="24"/>
          <w:szCs w:val="24"/>
        </w:rPr>
        <w:t xml:space="preserve">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14:paraId="38EF8B7D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1) ясно понимаете смысл высказывания, можете сформулировать на его основе </w:t>
      </w:r>
      <w:r w:rsidRPr="00A9321E">
        <w:rPr>
          <w:rFonts w:ascii="Times New Roman" w:hAnsi="Times New Roman"/>
          <w:b/>
          <w:bCs/>
          <w:sz w:val="24"/>
          <w:szCs w:val="24"/>
        </w:rPr>
        <w:t>проблему,</w:t>
      </w:r>
      <w:r w:rsidRPr="00A9321E">
        <w:rPr>
          <w:rFonts w:ascii="Times New Roman" w:hAnsi="Times New Roman"/>
          <w:sz w:val="24"/>
          <w:szCs w:val="24"/>
        </w:rPr>
        <w:t xml:space="preserve"> которую будете рассматривать в своём эссе, и </w:t>
      </w:r>
      <w:r w:rsidRPr="00A9321E">
        <w:rPr>
          <w:rFonts w:ascii="Times New Roman" w:hAnsi="Times New Roman"/>
          <w:b/>
          <w:bCs/>
          <w:sz w:val="24"/>
          <w:szCs w:val="24"/>
        </w:rPr>
        <w:t>поставить три задачи</w:t>
      </w:r>
      <w:r w:rsidRPr="00A9321E">
        <w:rPr>
          <w:rFonts w:ascii="Times New Roman" w:hAnsi="Times New Roman"/>
          <w:sz w:val="24"/>
          <w:szCs w:val="24"/>
        </w:rPr>
        <w:t xml:space="preserve"> вашей работы, которые необходимо решить для рассмотрения этой проблемы;</w:t>
      </w:r>
    </w:p>
    <w:p w14:paraId="58C6FE25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2) можете выразить </w:t>
      </w:r>
      <w:r w:rsidRPr="00A9321E">
        <w:rPr>
          <w:rFonts w:ascii="Times New Roman" w:hAnsi="Times New Roman"/>
          <w:b/>
          <w:bCs/>
          <w:sz w:val="24"/>
          <w:szCs w:val="24"/>
        </w:rPr>
        <w:t>своё отношение к высказыванию</w:t>
      </w:r>
      <w:r w:rsidRPr="00A9321E">
        <w:rPr>
          <w:rFonts w:ascii="Times New Roman" w:hAnsi="Times New Roman"/>
          <w:sz w:val="24"/>
          <w:szCs w:val="24"/>
        </w:rPr>
        <w:t xml:space="preserve"> (аргументированно согласиться с автором либо полностью или частично опровергнуть его высказывание);</w:t>
      </w:r>
    </w:p>
    <w:p w14:paraId="6510B312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3) располагаете </w:t>
      </w:r>
      <w:r w:rsidRPr="00A9321E">
        <w:rPr>
          <w:rFonts w:ascii="Times New Roman" w:hAnsi="Times New Roman"/>
          <w:b/>
          <w:bCs/>
          <w:sz w:val="24"/>
          <w:szCs w:val="24"/>
        </w:rPr>
        <w:t>конкретными знаниями</w:t>
      </w:r>
      <w:r w:rsidRPr="00A9321E">
        <w:rPr>
          <w:rFonts w:ascii="Times New Roman" w:hAnsi="Times New Roman"/>
          <w:sz w:val="24"/>
          <w:szCs w:val="24"/>
        </w:rPr>
        <w:t xml:space="preserve"> (факты, статистические данные, точки зрения, примеры) по данной теме;</w:t>
      </w:r>
    </w:p>
    <w:p w14:paraId="4CB2AD61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4) владеете </w:t>
      </w:r>
      <w:r w:rsidRPr="00A9321E">
        <w:rPr>
          <w:rFonts w:ascii="Times New Roman" w:hAnsi="Times New Roman"/>
          <w:b/>
          <w:bCs/>
          <w:sz w:val="24"/>
          <w:szCs w:val="24"/>
        </w:rPr>
        <w:t>терминами</w:t>
      </w:r>
      <w:r w:rsidRPr="00A9321E">
        <w:rPr>
          <w:rFonts w:ascii="Times New Roman" w:hAnsi="Times New Roman"/>
          <w:sz w:val="24"/>
          <w:szCs w:val="24"/>
        </w:rPr>
        <w:t>, необходимыми для грамотного изложения своей точки зрения.</w:t>
      </w:r>
    </w:p>
    <w:p w14:paraId="7DB23508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Ваше эссе будет оцениваться по следующим критериям:</w:t>
      </w:r>
    </w:p>
    <w:p w14:paraId="38A96918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−постановка проблемы и задач;</w:t>
      </w:r>
    </w:p>
    <w:p w14:paraId="56319ADB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−раскрытие трёх задач;</w:t>
      </w:r>
    </w:p>
    <w:p w14:paraId="480E94EE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−знание различных точек зрения по избранной теме;</w:t>
      </w:r>
    </w:p>
    <w:p w14:paraId="72745256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−творческий характер восприятия темы, её осмысления;</w:t>
      </w:r>
    </w:p>
    <w:p w14:paraId="7387B250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−выводы.</w:t>
      </w:r>
    </w:p>
    <w:p w14:paraId="37D097AE" w14:textId="232459EE" w:rsidR="008743C8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9AC54B" w14:textId="72957FFE" w:rsidR="00C41807" w:rsidRDefault="00C41807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C5C1C8C" w14:textId="77777777" w:rsidR="00C41807" w:rsidRPr="00A9321E" w:rsidRDefault="00C41807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857C859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Критерии оценивания сочинения-эссе</w:t>
      </w:r>
    </w:p>
    <w:p w14:paraId="3AADEBE1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I. Постановка проблемы и задач</w:t>
      </w:r>
    </w:p>
    <w:p w14:paraId="3D3EDFA5" w14:textId="77777777" w:rsidR="008743C8" w:rsidRPr="00A9321E" w:rsidRDefault="008743C8" w:rsidP="00A9321E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1. «</w:t>
      </w:r>
      <w:r w:rsidRPr="00A9321E">
        <w:rPr>
          <w:rStyle w:val="markedcontent"/>
          <w:rFonts w:ascii="Times New Roman" w:hAnsi="Times New Roman"/>
          <w:b/>
          <w:bCs/>
          <w:sz w:val="24"/>
          <w:szCs w:val="24"/>
        </w:rPr>
        <w:t xml:space="preserve">Русь, доведенная до крайности политикой Святослава Игоревича, переживала трудные времена. Становилась очевидной необходимость кардинальных изменений. </w:t>
      </w:r>
      <w:r w:rsidRPr="00A9321E">
        <w:rPr>
          <w:rFonts w:ascii="Times New Roman" w:hAnsi="Times New Roman"/>
          <w:b/>
          <w:bCs/>
          <w:sz w:val="24"/>
          <w:szCs w:val="24"/>
        </w:rPr>
        <w:t xml:space="preserve">Главная заслуга Владимира </w:t>
      </w:r>
      <w:r w:rsidRPr="00A9321E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A9321E">
        <w:rPr>
          <w:rFonts w:ascii="Times New Roman" w:hAnsi="Times New Roman"/>
          <w:b/>
          <w:bCs/>
          <w:sz w:val="24"/>
          <w:szCs w:val="24"/>
        </w:rPr>
        <w:t xml:space="preserve"> состоит в том, что осознав необходимость кардинальных изменений, он решительно взялся за перестройку общественной жизни страны. (М.Ю. Брайчевский).</w:t>
      </w:r>
    </w:p>
    <w:p w14:paraId="499A1322" w14:textId="77777777" w:rsidR="00861916" w:rsidRPr="00A9321E" w:rsidRDefault="00861916" w:rsidP="008619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36DCD42C" w14:textId="77777777" w:rsidR="00861916" w:rsidRPr="00A9321E" w:rsidRDefault="00861916" w:rsidP="00861916">
      <w:pPr>
        <w:pStyle w:val="a8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Значение деятельности Владимира </w:t>
      </w:r>
      <w:r w:rsidRPr="00A9321E">
        <w:rPr>
          <w:rFonts w:ascii="Times New Roman" w:hAnsi="Times New Roman"/>
          <w:sz w:val="24"/>
          <w:szCs w:val="24"/>
          <w:lang w:val="en-US"/>
        </w:rPr>
        <w:t>I</w:t>
      </w:r>
      <w:r w:rsidRPr="00A9321E">
        <w:rPr>
          <w:rFonts w:ascii="Times New Roman" w:hAnsi="Times New Roman"/>
          <w:sz w:val="24"/>
          <w:szCs w:val="24"/>
        </w:rPr>
        <w:t xml:space="preserve"> для становления Древнерусского государства.</w:t>
      </w:r>
    </w:p>
    <w:p w14:paraId="30168CAB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6C1F39C9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</w:t>
      </w:r>
      <w:r w:rsidRPr="00A9321E">
        <w:rPr>
          <w:rStyle w:val="markedcontent"/>
          <w:rFonts w:ascii="Times New Roman" w:hAnsi="Times New Roman"/>
          <w:sz w:val="24"/>
          <w:szCs w:val="24"/>
        </w:rPr>
        <w:t>ассмотреть основные итоги правления Святослава для Руси.</w:t>
      </w:r>
    </w:p>
    <w:p w14:paraId="04F8C0AB" w14:textId="77777777" w:rsidR="008743C8" w:rsidRPr="00A9321E" w:rsidRDefault="008743C8" w:rsidP="00A9321E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внутриполитическую деятельности Владимира.</w:t>
      </w:r>
    </w:p>
    <w:p w14:paraId="56042248" w14:textId="77777777" w:rsidR="008743C8" w:rsidRPr="00A9321E" w:rsidRDefault="008743C8" w:rsidP="00A9321E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Оценить деятельность Владимира для становления Древнерусского государства.</w:t>
      </w:r>
    </w:p>
    <w:p w14:paraId="0D198D69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 xml:space="preserve">2. </w:t>
      </w:r>
      <w:r w:rsidRPr="00A9321E">
        <w:rPr>
          <w:rStyle w:val="markedcontent"/>
          <w:rFonts w:ascii="Times New Roman" w:hAnsi="Times New Roman"/>
          <w:b/>
          <w:bCs/>
          <w:sz w:val="24"/>
          <w:szCs w:val="24"/>
        </w:rPr>
        <w:t>«Главное значение Андрея Боголюбского в русской истории основано на его государственных стремлениях. Он является перед нами первым русским князем, который ясно и твёрдо начал стремиться к водворению самодержавия и единодержавия» (Д.И. Иловайский).</w:t>
      </w:r>
    </w:p>
    <w:p w14:paraId="52133950" w14:textId="77777777" w:rsidR="00861916" w:rsidRPr="00A9321E" w:rsidRDefault="00861916" w:rsidP="008619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468A87DB" w14:textId="77777777" w:rsidR="00861916" w:rsidRPr="00A9321E" w:rsidRDefault="00861916" w:rsidP="008619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Оценка характера политики Андрея Боголюбского.</w:t>
      </w:r>
    </w:p>
    <w:p w14:paraId="2852A1E1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0518F914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Понять, стремился ли Андрей Боголюбский к «водворению самодержавия и единодержавия».</w:t>
      </w:r>
    </w:p>
    <w:p w14:paraId="2A181A8E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Проанализировать, был ли Андрей Боголюбский первым русским князем, проводившим вышеуказанную политику.</w:t>
      </w:r>
    </w:p>
    <w:p w14:paraId="79BF8C74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Определить, в этом ли заключалось главное значение Андрея Боголюбского в русской истории.</w:t>
      </w:r>
    </w:p>
    <w:p w14:paraId="4E3901BE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5" w:name="_Hlk87994837"/>
      <w:r w:rsidRPr="00A9321E"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A9321E">
        <w:rPr>
          <w:rFonts w:ascii="Times New Roman" w:hAnsi="Times New Roman"/>
          <w:b/>
          <w:bCs/>
          <w:sz w:val="24"/>
          <w:szCs w:val="24"/>
          <w:lang w:eastAsia="ru-RU"/>
        </w:rPr>
        <w:t>«Александр … выбирал тот путь, который казался ему выгодней для укрепления его земли и для него лично. Когда это был решительный бой, он давал бой; когда наиболее полезным казалось соглашение с одним из врагов Руси, он шёл на соглашение. В результате, в период великого княжения Александра не было татарских набегов на Суздальскую землю и всего две попытки нападения на Русь с Запада»</w:t>
      </w:r>
      <w:r w:rsidRPr="00A9321E">
        <w:rPr>
          <w:rFonts w:ascii="Times New Roman" w:hAnsi="Times New Roman"/>
          <w:b/>
          <w:bCs/>
          <w:sz w:val="24"/>
          <w:szCs w:val="24"/>
        </w:rPr>
        <w:t xml:space="preserve"> (А.А. Горский).</w:t>
      </w:r>
    </w:p>
    <w:bookmarkEnd w:id="5"/>
    <w:p w14:paraId="79AD2075" w14:textId="77777777" w:rsidR="00861916" w:rsidRPr="00A9321E" w:rsidRDefault="00861916" w:rsidP="00861916">
      <w:pPr>
        <w:pStyle w:val="a8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01C32A6F" w14:textId="77777777" w:rsidR="00861916" w:rsidRPr="00A9321E" w:rsidRDefault="00861916" w:rsidP="00861916">
      <w:pPr>
        <w:pStyle w:val="a8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Оценка деятельности Александра Невского в контексте защиты Древней Руси от внешних угроз.</w:t>
      </w:r>
    </w:p>
    <w:p w14:paraId="7C04B242" w14:textId="77777777" w:rsidR="008743C8" w:rsidRPr="00A9321E" w:rsidRDefault="008743C8" w:rsidP="00A9321E">
      <w:pPr>
        <w:pStyle w:val="a8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5B377ED1" w14:textId="77777777" w:rsidR="008743C8" w:rsidRPr="00A9321E" w:rsidRDefault="008743C8" w:rsidP="00A9321E">
      <w:pPr>
        <w:pStyle w:val="a8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обусловленность выбора внешнеполитических действий Александром Невским.</w:t>
      </w:r>
    </w:p>
    <w:p w14:paraId="7B09070B" w14:textId="77777777" w:rsidR="008743C8" w:rsidRPr="00A9321E" w:rsidRDefault="008743C8" w:rsidP="00A9321E">
      <w:pPr>
        <w:pStyle w:val="a8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основные мероприятия внешней политики Александра Невского.</w:t>
      </w:r>
    </w:p>
    <w:p w14:paraId="24601926" w14:textId="77777777" w:rsidR="008743C8" w:rsidRPr="00A9321E" w:rsidRDefault="008743C8" w:rsidP="00A9321E">
      <w:pPr>
        <w:pStyle w:val="a8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Оценить итоги деятельности Александра Невского.</w:t>
      </w:r>
    </w:p>
    <w:p w14:paraId="5D634C4A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4. «Калита умел воспользоваться обстоятельствами, тем, что приготовлено было для Москвы Даниилом и Юрием, дал современникам почувствовать первые добрые следствия единовластия и потому перешел в потомство с именем первого собирателя русской земли» (С.М. Соловьев).</w:t>
      </w:r>
    </w:p>
    <w:p w14:paraId="5695D6DA" w14:textId="77777777" w:rsidR="00861916" w:rsidRPr="00A9321E" w:rsidRDefault="00861916" w:rsidP="008619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4D603AF1" w14:textId="77777777" w:rsidR="00861916" w:rsidRPr="00A9321E" w:rsidRDefault="00861916" w:rsidP="008619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Оценка деятельности Ивана Калиты и её преемственность.</w:t>
      </w:r>
    </w:p>
    <w:p w14:paraId="4572914B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573CBEFD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основные факты, связанные с деятельностью Даниила Александровича и Юрия Даниловича по возвышению Москвы.</w:t>
      </w:r>
    </w:p>
    <w:p w14:paraId="5077DA75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основные факты, связанные с деятельностью Ивана Калиты по укреплению единовластия и собиранию земель.</w:t>
      </w:r>
    </w:p>
    <w:p w14:paraId="21049F96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Поставить вопрос о преемственности в политике первых московских князей и Ивана Калиты.</w:t>
      </w:r>
    </w:p>
    <w:p w14:paraId="6267DFBB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5. «Своим знаменитым походом навстречу Мамаю Дмитрий (Донской) перешел от оборонительной к наступательной стратегии борьбы с Ордой. … Это был возврат к великому прошлому» (Н.С. Борисов).</w:t>
      </w:r>
    </w:p>
    <w:p w14:paraId="03B9876F" w14:textId="77777777" w:rsidR="00861916" w:rsidRPr="00A9321E" w:rsidRDefault="00861916" w:rsidP="008619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45FF03E4" w14:textId="6CB3768F" w:rsidR="008743C8" w:rsidRPr="00A9321E" w:rsidRDefault="00861916" w:rsidP="008619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Оценка значения Куликовской битвы </w:t>
      </w:r>
      <w:r w:rsidR="008743C8" w:rsidRPr="00A9321E">
        <w:rPr>
          <w:rFonts w:ascii="Times New Roman" w:hAnsi="Times New Roman"/>
          <w:sz w:val="24"/>
          <w:szCs w:val="24"/>
        </w:rPr>
        <w:t>Задачи:</w:t>
      </w:r>
    </w:p>
    <w:p w14:paraId="63451E70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основные факты, связанные с борьбой Дмитрия Донского против Орды.</w:t>
      </w:r>
    </w:p>
    <w:p w14:paraId="6DAD9C01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Поставить вопрос о сути стратегии Донского – стала ли она наступательной.</w:t>
      </w:r>
    </w:p>
    <w:p w14:paraId="3846D317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Рассмотреть в совокупности все указанные выше процессы, чтобы ответить на вопрос – действительно ли Куликовская битва стала возвратом к великому прошлому.</w:t>
      </w:r>
    </w:p>
    <w:p w14:paraId="1136A5A3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 xml:space="preserve">6. </w:t>
      </w:r>
      <w:r w:rsidRPr="00A9321E">
        <w:rPr>
          <w:rStyle w:val="markedcontent"/>
          <w:rFonts w:ascii="Times New Roman" w:hAnsi="Times New Roman"/>
          <w:b/>
          <w:bCs/>
          <w:sz w:val="24"/>
          <w:szCs w:val="24"/>
        </w:rPr>
        <w:t>«Опричнина явилась поражением не только для всей страны, но и лично для Ивана Грозного. Его детище, казавшееся изначально столь многообещающим, вышло бесплодным» (Д.М. Володихин).</w:t>
      </w:r>
    </w:p>
    <w:p w14:paraId="20214E94" w14:textId="77777777" w:rsidR="00861916" w:rsidRPr="00A9321E" w:rsidRDefault="00861916" w:rsidP="008619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38D0409C" w14:textId="77777777" w:rsidR="00861916" w:rsidRPr="00A9321E" w:rsidRDefault="00861916" w:rsidP="008619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Последствия Опричнины для России и Ивана Грозного.</w:t>
      </w:r>
    </w:p>
    <w:p w14:paraId="787D1210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712AE453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Понять, в чём состоял «многообещающий» характер Опричнины.</w:t>
      </w:r>
    </w:p>
    <w:p w14:paraId="15862F61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Проанализировать последствия Опричнины для России.</w:t>
      </w:r>
    </w:p>
    <w:p w14:paraId="57D44D04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Проанализировать последствия Опричнины лично для Ивана Грозного.</w:t>
      </w:r>
    </w:p>
    <w:p w14:paraId="3CB37AE0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6" w:name="_Hlk87997430"/>
      <w:r w:rsidRPr="00A9321E">
        <w:rPr>
          <w:rFonts w:ascii="Times New Roman" w:hAnsi="Times New Roman"/>
          <w:b/>
          <w:bCs/>
          <w:sz w:val="24"/>
          <w:szCs w:val="24"/>
        </w:rPr>
        <w:t xml:space="preserve">7. </w:t>
      </w:r>
      <w:r w:rsidRPr="00A9321E">
        <w:rPr>
          <w:rStyle w:val="markedcontent"/>
          <w:rFonts w:ascii="Times New Roman" w:hAnsi="Times New Roman"/>
          <w:b/>
          <w:bCs/>
          <w:sz w:val="24"/>
          <w:szCs w:val="24"/>
        </w:rPr>
        <w:t>«Отмена местничества означала не кончину московской знати, а её перерождение в придворную аристократию. Царедворец конца XVII в. искал места за царским столом не службой своих предков, а близостью и расположением государя» (П.В. Седов).</w:t>
      </w:r>
    </w:p>
    <w:bookmarkEnd w:id="6"/>
    <w:p w14:paraId="09F66DE2" w14:textId="77777777" w:rsidR="00861916" w:rsidRPr="00A9321E" w:rsidRDefault="00861916" w:rsidP="008619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4DE224BB" w14:textId="77777777" w:rsidR="00861916" w:rsidRPr="00A9321E" w:rsidRDefault="00861916" w:rsidP="00861916">
      <w:pPr>
        <w:spacing w:after="0" w:line="240" w:lineRule="auto"/>
        <w:ind w:firstLine="567"/>
        <w:jc w:val="both"/>
        <w:rPr>
          <w:rStyle w:val="markedcontent"/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Изменение природы русской аристократии конца XVII в.</w:t>
      </w:r>
    </w:p>
    <w:p w14:paraId="4C7DBAD1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0E74BCCB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Охарактеризовать принцип выделения аристократии до отмены местничества.</w:t>
      </w:r>
    </w:p>
    <w:p w14:paraId="2F7B7B8F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Охарактеризовать принцип выделения аристократии после отмены местничества.</w:t>
      </w:r>
    </w:p>
    <w:p w14:paraId="2F3FDF30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Рассмотреть роль отмены местничества в изменении природы русской аристократии конца XVII в.</w:t>
      </w:r>
    </w:p>
    <w:p w14:paraId="0CD22DAD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8. «Всеобщее благоденствие и «беспечалие», о которых пёкся Пётр, углубляло социальное неравенство. И его «общее благо», плодами которого пользовались в первую очередь дворяне и верхушка купечества, превратилось в конце концов в идеологическое прикрытие привилегий господствующего класса» (В.И. Буганов).</w:t>
      </w:r>
    </w:p>
    <w:p w14:paraId="2F5E880D" w14:textId="77777777" w:rsidR="00861916" w:rsidRPr="00A9321E" w:rsidRDefault="00861916" w:rsidP="008619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589630E4" w14:textId="77777777" w:rsidR="00861916" w:rsidRPr="00A9321E" w:rsidRDefault="00861916" w:rsidP="008619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влияние петровских преобразований на социальное неравенство в стране.</w:t>
      </w:r>
    </w:p>
    <w:p w14:paraId="762F0E60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0647727D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Охарактеризовать социальную ситуацию в государстве до преобразований Петра.</w:t>
      </w:r>
    </w:p>
    <w:p w14:paraId="7DFFD164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Понять, какие меры предпринимал Пётр ради «всеобщего благоденствия».</w:t>
      </w:r>
    </w:p>
    <w:p w14:paraId="5A10DB11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Определить, действительно ли именно элиты в первую очередь пользовались «общими благами» Петра.</w:t>
      </w:r>
    </w:p>
    <w:p w14:paraId="0A1067E8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 xml:space="preserve">9. </w:t>
      </w:r>
      <w:r w:rsidRPr="00A9321E">
        <w:rPr>
          <w:rStyle w:val="markedcontent"/>
          <w:rFonts w:ascii="Times New Roman" w:hAnsi="Times New Roman"/>
          <w:b/>
          <w:bCs/>
          <w:sz w:val="24"/>
          <w:szCs w:val="24"/>
        </w:rPr>
        <w:t>«Реакция наступала при Николае I повсеместно и всеохватно, стремясь подавить не только прямое сопротивление, но и любое прекословие абсолютной власти монарха» (Н.А. Троицкий).</w:t>
      </w:r>
    </w:p>
    <w:p w14:paraId="2A4A534E" w14:textId="77777777" w:rsidR="00861916" w:rsidRPr="00A9321E" w:rsidRDefault="00861916" w:rsidP="008619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006AA32B" w14:textId="77777777" w:rsidR="00861916" w:rsidRPr="00A9321E" w:rsidRDefault="00861916" w:rsidP="008619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Оценка характера политики Николая I.</w:t>
      </w:r>
    </w:p>
    <w:p w14:paraId="326EF0EB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651D45B4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Рассмотреть основные факты, связанные с внутренней политикой Николая I.</w:t>
      </w:r>
    </w:p>
    <w:p w14:paraId="2F07FE88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Дать определение понятию «реакция» и рассмотреть основные черты политики реакции.</w:t>
      </w:r>
    </w:p>
    <w:p w14:paraId="60BC6FB6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Ответить на вопрос, можно ли считать политику Николая I периодом реакции.</w:t>
      </w:r>
    </w:p>
    <w:p w14:paraId="7600AA61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Style w:val="markedcontent"/>
          <w:rFonts w:ascii="Times New Roman" w:hAnsi="Times New Roman"/>
          <w:b/>
          <w:bCs/>
          <w:sz w:val="24"/>
          <w:szCs w:val="24"/>
        </w:rPr>
        <w:t>10. «Исключительно тяжелые последствия террора 30-х гг. XX в. не дают оснований для отрицания значимости экономических и социальных перемен в СССР. Безотносительно к исключительно жестоким, зачастую преступным методам, с помощью которых они осуществлялись, к большим людским, материальным и культурным потерям, сами эти перемены означали перелом в развитии страны» (М. Рейман).</w:t>
      </w:r>
    </w:p>
    <w:p w14:paraId="073D89B3" w14:textId="77777777" w:rsidR="00861916" w:rsidRPr="00A9321E" w:rsidRDefault="00861916" w:rsidP="008619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Проблема: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Оценка значимости осуществленных в 30-е гг. XX в. в СССР экономических и социальных преобразований.</w:t>
      </w:r>
    </w:p>
    <w:p w14:paraId="12954FCA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0522B84D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Рассмотреть экономические социальные перемены в СССР, произошедшие в 30-е гг. XX в. в СССР.</w:t>
      </w:r>
    </w:p>
    <w:p w14:paraId="20051321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Рассмотреть репрессивную политику советского руководства в 30-е гг. XX в.</w:t>
      </w:r>
    </w:p>
    <w:p w14:paraId="7DBB9274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Ответить на вопрос, действительно ли совершенные преобразования, несмотря на то, как они проводились, «означали перелом в развитии страны».</w:t>
      </w:r>
    </w:p>
    <w:p w14:paraId="1A93C8B7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11. «Даже после катастрофы под Сталинградом ещё могла бы остаться некоторая надежда на успех, если бы Гитлер не предпринял рокового наступления в районе Курска» (Ф.В. фон Меллентин).</w:t>
      </w:r>
    </w:p>
    <w:p w14:paraId="4ACA991A" w14:textId="77777777" w:rsidR="00861916" w:rsidRPr="00A9321E" w:rsidRDefault="00861916" w:rsidP="008619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5ED84B0D" w14:textId="59606897" w:rsidR="00861916" w:rsidRDefault="00861916" w:rsidP="008619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Значение Сталинградской и Курской битв в ходе Великой Отечественной войны.</w:t>
      </w:r>
    </w:p>
    <w:p w14:paraId="3287C1E3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1D25FE27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Оценить состояние и стратегические перспективы гитлеровских войск после Сталинградской битвы.</w:t>
      </w:r>
    </w:p>
    <w:p w14:paraId="5593EC18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Оценить состояние и стратегические перспективы гитлеровских войск после Курской битвы.</w:t>
      </w:r>
    </w:p>
    <w:p w14:paraId="26D52AF7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- Сравнить возможности гитлеровских войск на обоих этапах войны.</w:t>
      </w:r>
    </w:p>
    <w:p w14:paraId="1112D367" w14:textId="03D984DC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A44D2AA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 xml:space="preserve">12. </w:t>
      </w:r>
      <w:r w:rsidRPr="00F411DA">
        <w:rPr>
          <w:rStyle w:val="markedcontent"/>
          <w:rFonts w:ascii="Times New Roman" w:hAnsi="Times New Roman"/>
          <w:b/>
          <w:sz w:val="24"/>
          <w:szCs w:val="24"/>
        </w:rPr>
        <w:t>«В начале 80-х гг. проводимая «олигархией стариков» внешняя политика СССР приносила по преимуществу неутешительные результаты, перечёркивавшие плоды «разрядки». Период, несомненно, благоприятствовавший Советскому Союзу как в дипломатическом, так и в экономическом отношении, закончился, и теперь Советский Союз задыхался в гонке за ядерным и технологическим паритетом» (Н. Верт).</w:t>
      </w:r>
    </w:p>
    <w:p w14:paraId="0294A4E0" w14:textId="77777777" w:rsidR="00861916" w:rsidRPr="00A9321E" w:rsidRDefault="00861916" w:rsidP="008619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Проблема:</w:t>
      </w:r>
    </w:p>
    <w:p w14:paraId="1B85DDF3" w14:textId="77777777" w:rsidR="00861916" w:rsidRPr="00A9321E" w:rsidRDefault="00861916" w:rsidP="0086191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Оценка </w:t>
      </w:r>
      <w:r w:rsidRPr="00A9321E">
        <w:rPr>
          <w:rStyle w:val="markedcontent"/>
          <w:rFonts w:ascii="Times New Roman" w:hAnsi="Times New Roman"/>
          <w:sz w:val="24"/>
          <w:szCs w:val="24"/>
        </w:rPr>
        <w:t>результатов внешней политики эпохи «застоя».</w:t>
      </w:r>
    </w:p>
    <w:p w14:paraId="5D5278BB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Задачи:</w:t>
      </w:r>
    </w:p>
    <w:p w14:paraId="3FEE87E2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Охарактеризовать внешнюю политику эпохи «застоя».</w:t>
      </w:r>
    </w:p>
    <w:p w14:paraId="3CDFBCCC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Понять, каких дипломатических и экономических успехов достиг СССР в период «разрядки».</w:t>
      </w:r>
    </w:p>
    <w:p w14:paraId="6E5AB3D3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- </w:t>
      </w:r>
      <w:r w:rsidRPr="00A9321E">
        <w:rPr>
          <w:rStyle w:val="markedcontent"/>
          <w:rFonts w:ascii="Times New Roman" w:hAnsi="Times New Roman"/>
          <w:sz w:val="24"/>
          <w:szCs w:val="24"/>
        </w:rPr>
        <w:t>Определить, действительно ли внешняя политика СССР эпохи «застоя» принесла в основном «неутешительные» результаты.</w:t>
      </w:r>
    </w:p>
    <w:p w14:paraId="79FF65AD" w14:textId="77777777" w:rsidR="008743C8" w:rsidRPr="00861916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861916">
        <w:rPr>
          <w:rFonts w:ascii="Times New Roman" w:hAnsi="Times New Roman"/>
          <w:b/>
          <w:bCs/>
          <w:sz w:val="24"/>
          <w:szCs w:val="24"/>
        </w:rPr>
        <w:t>Обращаем внимание членов жюри на то, что 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 и проблемы (в том числе по форме), напрямую связанные со смыслом высказывания!!!</w:t>
      </w:r>
    </w:p>
    <w:p w14:paraId="55ECA551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II. Критерии оценивания</w:t>
      </w:r>
    </w:p>
    <w:p w14:paraId="728EFDD9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9321E">
        <w:rPr>
          <w:rFonts w:ascii="Times New Roman" w:hAnsi="Times New Roman"/>
          <w:b/>
          <w:bCs/>
          <w:sz w:val="24"/>
          <w:szCs w:val="24"/>
          <w:u w:val="single"/>
        </w:rPr>
        <w:t>10.1. Постановка проблемы и задач (до 5 баллов)</w:t>
      </w:r>
    </w:p>
    <w:p w14:paraId="72AD5D79" w14:textId="67AEB1BC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1) Постановка проблемы </w:t>
      </w:r>
      <w:r w:rsidRPr="00A9321E">
        <w:rPr>
          <w:rFonts w:ascii="Times New Roman" w:hAnsi="Times New Roman"/>
          <w:b/>
          <w:bCs/>
          <w:sz w:val="24"/>
          <w:szCs w:val="24"/>
        </w:rPr>
        <w:t>(до 2</w:t>
      </w:r>
      <w:r w:rsidR="00F76B8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9321E">
        <w:rPr>
          <w:rFonts w:ascii="Times New Roman" w:hAnsi="Times New Roman"/>
          <w:b/>
          <w:bCs/>
          <w:sz w:val="24"/>
          <w:szCs w:val="24"/>
        </w:rPr>
        <w:t>баллов)</w:t>
      </w:r>
      <w:r w:rsidRPr="00A9321E">
        <w:rPr>
          <w:rFonts w:ascii="Times New Roman" w:hAnsi="Times New Roman"/>
          <w:sz w:val="24"/>
          <w:szCs w:val="24"/>
        </w:rPr>
        <w:t>.</w:t>
      </w:r>
    </w:p>
    <w:p w14:paraId="7FE7DDAB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проблема сформулирована корректно, в явном виде.</w:t>
      </w:r>
    </w:p>
    <w:p w14:paraId="7D2FECEB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проблема в явном виде не сформулирована, но из постановки задач следует, что участник её понимает.</w:t>
      </w:r>
    </w:p>
    <w:p w14:paraId="32A0E0B1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проблема в явном виде не сформулирована, а постановка задач не даёт возможности определить, понимает её участник или нет.</w:t>
      </w:r>
    </w:p>
    <w:p w14:paraId="60D8C0BD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2) Постановка задач </w:t>
      </w:r>
      <w:r w:rsidRPr="00A9321E">
        <w:rPr>
          <w:rFonts w:ascii="Times New Roman" w:hAnsi="Times New Roman"/>
          <w:b/>
          <w:bCs/>
          <w:sz w:val="24"/>
          <w:szCs w:val="24"/>
        </w:rPr>
        <w:t>(до 3 баллов)</w:t>
      </w:r>
      <w:r w:rsidRPr="00A9321E">
        <w:rPr>
          <w:rFonts w:ascii="Times New Roman" w:hAnsi="Times New Roman"/>
          <w:sz w:val="24"/>
          <w:szCs w:val="24"/>
        </w:rPr>
        <w:t>.</w:t>
      </w:r>
    </w:p>
    <w:p w14:paraId="7666F5B6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3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в явном виде корректно сформулировано три задачи.</w:t>
      </w:r>
    </w:p>
    <w:p w14:paraId="66ED4C43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в явном виде корректно сформулировано две задачи.</w:t>
      </w:r>
    </w:p>
    <w:p w14:paraId="38939E00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в явном виде корректно сформулирована одна задача.</w:t>
      </w:r>
    </w:p>
    <w:p w14:paraId="122142EA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задачи не сформулированы.</w:t>
      </w:r>
    </w:p>
    <w:p w14:paraId="2110C77A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9321E">
        <w:rPr>
          <w:rFonts w:ascii="Times New Roman" w:hAnsi="Times New Roman"/>
          <w:b/>
          <w:bCs/>
          <w:sz w:val="24"/>
          <w:szCs w:val="24"/>
          <w:u w:val="single"/>
        </w:rPr>
        <w:t>10.2. Раскрытие задач (до 15 баллов)</w:t>
      </w:r>
    </w:p>
    <w:p w14:paraId="1BC15D34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Каждая из трёх задач оценивается в </w:t>
      </w:r>
      <w:r w:rsidRPr="00A9321E">
        <w:rPr>
          <w:rFonts w:ascii="Times New Roman" w:hAnsi="Times New Roman"/>
          <w:b/>
          <w:bCs/>
          <w:sz w:val="24"/>
          <w:szCs w:val="24"/>
        </w:rPr>
        <w:t>5 баллов</w:t>
      </w:r>
      <w:r w:rsidRPr="00A9321E">
        <w:rPr>
          <w:rFonts w:ascii="Times New Roman" w:hAnsi="Times New Roman"/>
          <w:sz w:val="24"/>
          <w:szCs w:val="24"/>
        </w:rPr>
        <w:t>.</w:t>
      </w:r>
    </w:p>
    <w:p w14:paraId="64214B1C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1) Грамотность использования исторических фактов и терминов </w:t>
      </w:r>
      <w:r w:rsidRPr="00A9321E">
        <w:rPr>
          <w:rFonts w:ascii="Times New Roman" w:hAnsi="Times New Roman"/>
          <w:b/>
          <w:bCs/>
          <w:sz w:val="24"/>
          <w:szCs w:val="24"/>
        </w:rPr>
        <w:t>(до 2 баллов)</w:t>
      </w:r>
      <w:r w:rsidRPr="00A9321E">
        <w:rPr>
          <w:rFonts w:ascii="Times New Roman" w:hAnsi="Times New Roman"/>
          <w:sz w:val="24"/>
          <w:szCs w:val="24"/>
        </w:rPr>
        <w:t>.</w:t>
      </w:r>
    </w:p>
    <w:p w14:paraId="6C4B6C5A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все факты и термины использованы участником корректно и уместно.</w:t>
      </w:r>
    </w:p>
    <w:p w14:paraId="2488AA37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наряду с фактами и терминами, использованными корректно и уместно, допущены фактические и терминологические ошибки.</w:t>
      </w:r>
    </w:p>
    <w:p w14:paraId="29F6BAA7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факты и термины не использованы или все приведены с ошибками.</w:t>
      </w:r>
    </w:p>
    <w:p w14:paraId="796354C2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2) Аргументированность авторской позиции </w:t>
      </w:r>
      <w:r w:rsidRPr="00A9321E">
        <w:rPr>
          <w:rFonts w:ascii="Times New Roman" w:hAnsi="Times New Roman"/>
          <w:b/>
          <w:bCs/>
          <w:sz w:val="24"/>
          <w:szCs w:val="24"/>
        </w:rPr>
        <w:t>(до 3 баллов)</w:t>
      </w:r>
      <w:r w:rsidRPr="00A9321E">
        <w:rPr>
          <w:rFonts w:ascii="Times New Roman" w:hAnsi="Times New Roman"/>
          <w:sz w:val="24"/>
          <w:szCs w:val="24"/>
        </w:rPr>
        <w:t>. •3 балла выставляется, если все приведённые автором тезисы аргументированы полно и корректно.</w:t>
      </w:r>
    </w:p>
    <w:p w14:paraId="72B78A3D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аргументация корректна, но отличается явной неполнотой.</w:t>
      </w:r>
    </w:p>
    <w:p w14:paraId="063F386E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аргументация носит обыденный, эмоциональный характер.</w:t>
      </w:r>
    </w:p>
    <w:p w14:paraId="42648796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конкретных аргументов в подтверждение авторской позиции нет.</w:t>
      </w:r>
    </w:p>
    <w:p w14:paraId="25B2651A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Если участник </w:t>
      </w:r>
      <w:r w:rsidRPr="00A9321E">
        <w:rPr>
          <w:rFonts w:ascii="Times New Roman" w:hAnsi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A9321E">
        <w:rPr>
          <w:rFonts w:ascii="Times New Roman" w:hAnsi="Times New Roman"/>
          <w:sz w:val="24"/>
          <w:szCs w:val="24"/>
        </w:rPr>
        <w:t xml:space="preserve">, грамотность использования исторических фактов и терминов и аргументированность авторской позиции в работе оцениваются </w:t>
      </w:r>
      <w:r w:rsidRPr="00A9321E">
        <w:rPr>
          <w:rFonts w:ascii="Times New Roman" w:hAnsi="Times New Roman"/>
          <w:b/>
          <w:bCs/>
          <w:sz w:val="24"/>
          <w:szCs w:val="24"/>
        </w:rPr>
        <w:t>по критериям одной задачи</w:t>
      </w:r>
      <w:r w:rsidRPr="00A9321E">
        <w:rPr>
          <w:rFonts w:ascii="Times New Roman" w:hAnsi="Times New Roman"/>
          <w:sz w:val="24"/>
          <w:szCs w:val="24"/>
        </w:rPr>
        <w:t xml:space="preserve">, т.е. за эту часть работы </w:t>
      </w:r>
      <w:r w:rsidRPr="00A9321E">
        <w:rPr>
          <w:rFonts w:ascii="Times New Roman" w:hAnsi="Times New Roman"/>
          <w:b/>
          <w:bCs/>
          <w:sz w:val="24"/>
          <w:szCs w:val="24"/>
        </w:rPr>
        <w:t>не может быть выставлено более 5 баллов</w:t>
      </w:r>
      <w:r w:rsidRPr="00A9321E">
        <w:rPr>
          <w:rFonts w:ascii="Times New Roman" w:hAnsi="Times New Roman"/>
          <w:sz w:val="24"/>
          <w:szCs w:val="24"/>
        </w:rPr>
        <w:t>.</w:t>
      </w:r>
    </w:p>
    <w:p w14:paraId="47DD6798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9321E">
        <w:rPr>
          <w:rFonts w:ascii="Times New Roman" w:hAnsi="Times New Roman"/>
          <w:b/>
          <w:bCs/>
          <w:sz w:val="24"/>
          <w:szCs w:val="24"/>
          <w:u w:val="single"/>
        </w:rPr>
        <w:t>10.3. Знание различных точек зрения по избранной теме (до 5 баллов)</w:t>
      </w:r>
    </w:p>
    <w:p w14:paraId="13DC0132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5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с конкретными указаниями на авторов, т.е. привлечение источников и историографии не носит формальный характер.</w:t>
      </w:r>
    </w:p>
    <w:p w14:paraId="7A269FDF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4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участник корректно и конкретно излагает несколько позиций, отражённых в литературе или источниках, без конкретных указаний на авторов.</w:t>
      </w:r>
    </w:p>
    <w:p w14:paraId="36D01D82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3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участник корректно излагает несколько позиций в общих чертах (по образцу «есть такая точка зрения, есть другая») или корректно и конкретно использует историографию и (или) источники в своей работе разово.</w:t>
      </w:r>
    </w:p>
    <w:p w14:paraId="6908C27D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использованные участником историография и (или) источники не имеют прямого отношения к теме, т.е. их привлечение носит формальный характер.</w:t>
      </w:r>
    </w:p>
    <w:p w14:paraId="101A3371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участник сугубо символически что-то упоминает про разные точки зрения.</w:t>
      </w:r>
    </w:p>
    <w:p w14:paraId="58343D75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представление о наличии различных точек зрения по избранной теме не демонстрируется участником вообще.</w:t>
      </w:r>
    </w:p>
    <w:p w14:paraId="67268F50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9321E">
        <w:rPr>
          <w:rFonts w:ascii="Times New Roman" w:hAnsi="Times New Roman"/>
          <w:b/>
          <w:bCs/>
          <w:sz w:val="24"/>
          <w:szCs w:val="24"/>
          <w:u w:val="single"/>
        </w:rPr>
        <w:t>10.4. Творческий характер восприятия темы, её осмысления (до 5 баллов)</w:t>
      </w:r>
    </w:p>
    <w:p w14:paraId="4D54D9C9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5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на протяжении всей работы участник демонстрирует ярко выраженную личную позицию, заинтересованность в теме, предлагает оригинальные (имеющие право на существование с учётом фактов и историографии) мысли. Работа написана хорошим литературным языком с учётом всех жанровых особенностей эссе.</w:t>
      </w:r>
    </w:p>
    <w:p w14:paraId="4B33D92C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3–4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личная позиция и заинтересованность проявляются время от времени, есть хотя бы одна оригинальная идея. Работа написана хорошим литературным языком с учётом всех жанровых особенностей эссе.</w:t>
      </w:r>
    </w:p>
    <w:p w14:paraId="1F1F4F11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1–2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участник демонстрирует личную позицию и творческое начало хотя бы формально («как мне кажется», «я убеждён», «меня увлекает» и т.д.). Работа написана грамотно с точки зрения стилистики русского языка, однако текст предельно формализован («я выбрал такую-то тему по следующей причине», «план моей работы будет следующий» и т.д.).</w:t>
      </w:r>
    </w:p>
    <w:p w14:paraId="0F29101A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работа носит реферативный характер, т.е. представляет собой пересказ учебника либо литературы без творческого начала вообще («Иван Грозный родился, женился» и т.д.).</w:t>
      </w:r>
    </w:p>
    <w:p w14:paraId="355B6F84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9321E">
        <w:rPr>
          <w:rFonts w:ascii="Times New Roman" w:hAnsi="Times New Roman"/>
          <w:b/>
          <w:bCs/>
          <w:sz w:val="24"/>
          <w:szCs w:val="24"/>
          <w:u w:val="single"/>
        </w:rPr>
        <w:t>10.5. Выводы (до 5 баллов)</w:t>
      </w:r>
    </w:p>
    <w:p w14:paraId="0FD1EC07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1) Выводы по каждой из задач (до 3 баллов).</w:t>
      </w:r>
    </w:p>
    <w:p w14:paraId="0358908E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3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корректно и конкретно сформулированы выводы по трём задачам.</w:t>
      </w:r>
    </w:p>
    <w:p w14:paraId="77AE3A0D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корректно и конкретно сформулированы выводы по двум задачам.</w:t>
      </w:r>
    </w:p>
    <w:p w14:paraId="71F5F3D7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корректно и конкретно сформулирован вывод по одной задаче.</w:t>
      </w:r>
    </w:p>
    <w:p w14:paraId="03986756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2) Общий вывод по эссе </w:t>
      </w:r>
      <w:r w:rsidRPr="00A9321E">
        <w:rPr>
          <w:rFonts w:ascii="Times New Roman" w:hAnsi="Times New Roman"/>
          <w:b/>
          <w:bCs/>
          <w:sz w:val="24"/>
          <w:szCs w:val="24"/>
        </w:rPr>
        <w:t>(до 2 баллов)</w:t>
      </w:r>
      <w:r w:rsidRPr="00A9321E">
        <w:rPr>
          <w:rFonts w:ascii="Times New Roman" w:hAnsi="Times New Roman"/>
          <w:sz w:val="24"/>
          <w:szCs w:val="24"/>
        </w:rPr>
        <w:t>.</w:t>
      </w:r>
    </w:p>
    <w:p w14:paraId="08C0F4D5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2 балла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общий вывод сформулирован конкретно и корректно, в полном соответствии с рассмотренной темой.</w:t>
      </w:r>
    </w:p>
    <w:p w14:paraId="6D7D57C2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>•</w:t>
      </w:r>
      <w:r w:rsidRPr="00A9321E">
        <w:rPr>
          <w:rFonts w:ascii="Times New Roman" w:hAnsi="Times New Roman"/>
          <w:b/>
          <w:bCs/>
          <w:sz w:val="24"/>
          <w:szCs w:val="24"/>
        </w:rPr>
        <w:t>1 балл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общий вывод сформулирован самым абстрактным образом, явного соответствия рассмотренной теме не обнаруживается.</w:t>
      </w:r>
    </w:p>
    <w:p w14:paraId="7C9C9925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321E">
        <w:rPr>
          <w:rFonts w:ascii="Times New Roman" w:hAnsi="Times New Roman"/>
          <w:b/>
          <w:bCs/>
          <w:sz w:val="24"/>
          <w:szCs w:val="24"/>
        </w:rPr>
        <w:t>•0 баллов</w:t>
      </w:r>
      <w:r w:rsidRPr="00A9321E">
        <w:rPr>
          <w:rFonts w:ascii="Times New Roman" w:hAnsi="Times New Roman"/>
          <w:sz w:val="24"/>
          <w:szCs w:val="24"/>
        </w:rPr>
        <w:t xml:space="preserve"> выставляется, если общий вывод не сформулирован.</w:t>
      </w:r>
    </w:p>
    <w:p w14:paraId="1EAC2165" w14:textId="77777777" w:rsidR="008743C8" w:rsidRPr="00A9321E" w:rsidRDefault="008743C8" w:rsidP="00A9321E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9321E">
        <w:rPr>
          <w:rFonts w:ascii="Times New Roman" w:hAnsi="Times New Roman"/>
          <w:sz w:val="24"/>
          <w:szCs w:val="24"/>
        </w:rPr>
        <w:t xml:space="preserve">Если участник </w:t>
      </w:r>
      <w:r w:rsidRPr="00A9321E">
        <w:rPr>
          <w:rFonts w:ascii="Times New Roman" w:hAnsi="Times New Roman"/>
          <w:b/>
          <w:bCs/>
          <w:sz w:val="24"/>
          <w:szCs w:val="24"/>
        </w:rPr>
        <w:t>не сформулировал проблему и задачи (по первому критерию выставлено 0 баллов)</w:t>
      </w:r>
      <w:r w:rsidRPr="00A9321E">
        <w:rPr>
          <w:rFonts w:ascii="Times New Roman" w:hAnsi="Times New Roman"/>
          <w:sz w:val="24"/>
          <w:szCs w:val="24"/>
        </w:rPr>
        <w:t xml:space="preserve">, то этот критерий оценивается </w:t>
      </w:r>
      <w:r w:rsidRPr="00A9321E">
        <w:rPr>
          <w:rFonts w:ascii="Times New Roman" w:hAnsi="Times New Roman"/>
          <w:b/>
          <w:bCs/>
          <w:sz w:val="24"/>
          <w:szCs w:val="24"/>
        </w:rPr>
        <w:t>только</w:t>
      </w:r>
      <w:r w:rsidRPr="00A9321E">
        <w:rPr>
          <w:rFonts w:ascii="Times New Roman" w:hAnsi="Times New Roman"/>
          <w:sz w:val="24"/>
          <w:szCs w:val="24"/>
        </w:rPr>
        <w:t xml:space="preserve"> по пункту </w:t>
      </w:r>
      <w:r w:rsidRPr="00A9321E">
        <w:rPr>
          <w:rFonts w:ascii="Times New Roman" w:hAnsi="Times New Roman"/>
          <w:b/>
          <w:bCs/>
          <w:sz w:val="24"/>
          <w:szCs w:val="24"/>
        </w:rPr>
        <w:t>«Общий вывод по эссе»</w:t>
      </w:r>
      <w:r w:rsidRPr="00A9321E">
        <w:rPr>
          <w:rFonts w:ascii="Times New Roman" w:hAnsi="Times New Roman"/>
          <w:sz w:val="24"/>
          <w:szCs w:val="24"/>
        </w:rPr>
        <w:t xml:space="preserve">, т.е. за эту часть работы </w:t>
      </w:r>
      <w:r w:rsidRPr="00A9321E">
        <w:rPr>
          <w:rFonts w:ascii="Times New Roman" w:hAnsi="Times New Roman"/>
          <w:b/>
          <w:bCs/>
          <w:sz w:val="24"/>
          <w:szCs w:val="24"/>
        </w:rPr>
        <w:t>не может быть выставлено более 2 баллов</w:t>
      </w:r>
      <w:r w:rsidRPr="00A9321E">
        <w:rPr>
          <w:rFonts w:ascii="Times New Roman" w:hAnsi="Times New Roman"/>
          <w:sz w:val="24"/>
          <w:szCs w:val="24"/>
        </w:rPr>
        <w:t xml:space="preserve">. </w:t>
      </w:r>
      <w:r w:rsidRPr="00A9321E">
        <w:rPr>
          <w:rFonts w:ascii="Times New Roman" w:hAnsi="Times New Roman"/>
          <w:b/>
          <w:bCs/>
          <w:sz w:val="24"/>
          <w:szCs w:val="24"/>
        </w:rPr>
        <w:t>Максимум за задание – 35 баллов.</w:t>
      </w:r>
    </w:p>
    <w:p w14:paraId="4C89EA65" w14:textId="77777777" w:rsidR="008743C8" w:rsidRPr="00681D53" w:rsidRDefault="008743C8" w:rsidP="00681D5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1F20233" w14:textId="77777777" w:rsidR="008743C8" w:rsidRPr="00681D53" w:rsidRDefault="008743C8" w:rsidP="00681D53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7" w:name="_GoBack"/>
      <w:bookmarkEnd w:id="3"/>
      <w:bookmarkEnd w:id="4"/>
      <w:bookmarkEnd w:id="7"/>
    </w:p>
    <w:sectPr w:rsidR="008743C8" w:rsidRPr="00681D53" w:rsidSect="00C41807">
      <w:footerReference w:type="default" r:id="rId7"/>
      <w:pgSz w:w="11906" w:h="16838"/>
      <w:pgMar w:top="567" w:right="720" w:bottom="720" w:left="720" w:header="708" w:footer="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C22D7D" w14:textId="77777777" w:rsidR="00536F25" w:rsidRDefault="00536F25" w:rsidP="00A44511">
      <w:pPr>
        <w:spacing w:after="0" w:line="240" w:lineRule="auto"/>
      </w:pPr>
      <w:r>
        <w:separator/>
      </w:r>
    </w:p>
  </w:endnote>
  <w:endnote w:type="continuationSeparator" w:id="0">
    <w:p w14:paraId="55B7DAC8" w14:textId="77777777" w:rsidR="00536F25" w:rsidRDefault="00536F25" w:rsidP="00A44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3D1EC" w14:textId="36AEF2BF" w:rsidR="008743C8" w:rsidRDefault="00007EBD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536F25">
      <w:rPr>
        <w:noProof/>
      </w:rPr>
      <w:t>1</w:t>
    </w:r>
    <w:r>
      <w:rPr>
        <w:noProof/>
      </w:rPr>
      <w:fldChar w:fldCharType="end"/>
    </w:r>
  </w:p>
  <w:p w14:paraId="6E69058D" w14:textId="77777777" w:rsidR="008743C8" w:rsidRDefault="008743C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D17694" w14:textId="77777777" w:rsidR="00536F25" w:rsidRDefault="00536F25" w:rsidP="00A44511">
      <w:pPr>
        <w:spacing w:after="0" w:line="240" w:lineRule="auto"/>
      </w:pPr>
      <w:r>
        <w:separator/>
      </w:r>
    </w:p>
  </w:footnote>
  <w:footnote w:type="continuationSeparator" w:id="0">
    <w:p w14:paraId="5F0BFB93" w14:textId="77777777" w:rsidR="00536F25" w:rsidRDefault="00536F25" w:rsidP="00A445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BB862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D82EF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FC88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88E27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4F674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D830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03409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2298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EC1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61082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7344C"/>
    <w:multiLevelType w:val="hybridMultilevel"/>
    <w:tmpl w:val="9B940F18"/>
    <w:lvl w:ilvl="0" w:tplc="9ACAD1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6F265221"/>
    <w:multiLevelType w:val="hybridMultilevel"/>
    <w:tmpl w:val="5D7CCD6C"/>
    <w:lvl w:ilvl="0" w:tplc="3F90087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52A9"/>
    <w:rsid w:val="0000265C"/>
    <w:rsid w:val="000052A1"/>
    <w:rsid w:val="00007EBD"/>
    <w:rsid w:val="00011F41"/>
    <w:rsid w:val="000131E8"/>
    <w:rsid w:val="00015B09"/>
    <w:rsid w:val="0002020E"/>
    <w:rsid w:val="000210CF"/>
    <w:rsid w:val="000379E5"/>
    <w:rsid w:val="0004076F"/>
    <w:rsid w:val="00040C12"/>
    <w:rsid w:val="00041492"/>
    <w:rsid w:val="00052148"/>
    <w:rsid w:val="00053D6F"/>
    <w:rsid w:val="00061154"/>
    <w:rsid w:val="000678F1"/>
    <w:rsid w:val="000757AB"/>
    <w:rsid w:val="000806A8"/>
    <w:rsid w:val="000835CA"/>
    <w:rsid w:val="000857CE"/>
    <w:rsid w:val="00085B6D"/>
    <w:rsid w:val="00090F42"/>
    <w:rsid w:val="000A3371"/>
    <w:rsid w:val="000B385B"/>
    <w:rsid w:val="000B707C"/>
    <w:rsid w:val="000C56E8"/>
    <w:rsid w:val="000C5DEB"/>
    <w:rsid w:val="000D14FE"/>
    <w:rsid w:val="000D4AEC"/>
    <w:rsid w:val="000E0905"/>
    <w:rsid w:val="000E3916"/>
    <w:rsid w:val="000E62B1"/>
    <w:rsid w:val="000F0368"/>
    <w:rsid w:val="000F111E"/>
    <w:rsid w:val="000F1377"/>
    <w:rsid w:val="000F2A73"/>
    <w:rsid w:val="000F5258"/>
    <w:rsid w:val="000F748F"/>
    <w:rsid w:val="00100A65"/>
    <w:rsid w:val="00102B96"/>
    <w:rsid w:val="00114D15"/>
    <w:rsid w:val="00116564"/>
    <w:rsid w:val="00135299"/>
    <w:rsid w:val="00140A09"/>
    <w:rsid w:val="001411C7"/>
    <w:rsid w:val="00151766"/>
    <w:rsid w:val="00152802"/>
    <w:rsid w:val="00170FC9"/>
    <w:rsid w:val="001746E6"/>
    <w:rsid w:val="001814BE"/>
    <w:rsid w:val="00183FCE"/>
    <w:rsid w:val="0018455C"/>
    <w:rsid w:val="00184E39"/>
    <w:rsid w:val="001952A9"/>
    <w:rsid w:val="001A59F9"/>
    <w:rsid w:val="001A609D"/>
    <w:rsid w:val="001B2D55"/>
    <w:rsid w:val="001B3011"/>
    <w:rsid w:val="001B3ADB"/>
    <w:rsid w:val="001B6837"/>
    <w:rsid w:val="001C0E84"/>
    <w:rsid w:val="001C22C7"/>
    <w:rsid w:val="001D6AF8"/>
    <w:rsid w:val="001E60D2"/>
    <w:rsid w:val="001F5D97"/>
    <w:rsid w:val="00201A96"/>
    <w:rsid w:val="00204E3C"/>
    <w:rsid w:val="00205046"/>
    <w:rsid w:val="00211D35"/>
    <w:rsid w:val="00220A01"/>
    <w:rsid w:val="00220A17"/>
    <w:rsid w:val="0022126E"/>
    <w:rsid w:val="00233A70"/>
    <w:rsid w:val="002408C1"/>
    <w:rsid w:val="00240DCD"/>
    <w:rsid w:val="002415A2"/>
    <w:rsid w:val="00254438"/>
    <w:rsid w:val="002558AC"/>
    <w:rsid w:val="002646A8"/>
    <w:rsid w:val="002649B3"/>
    <w:rsid w:val="0027191A"/>
    <w:rsid w:val="00271C2D"/>
    <w:rsid w:val="002760E3"/>
    <w:rsid w:val="002771E6"/>
    <w:rsid w:val="00291D8D"/>
    <w:rsid w:val="002A0CDF"/>
    <w:rsid w:val="002A3E1A"/>
    <w:rsid w:val="002C1AEF"/>
    <w:rsid w:val="002C6AC3"/>
    <w:rsid w:val="002C7CCB"/>
    <w:rsid w:val="002D30AC"/>
    <w:rsid w:val="002E0E13"/>
    <w:rsid w:val="0031108B"/>
    <w:rsid w:val="00313AF2"/>
    <w:rsid w:val="00322D05"/>
    <w:rsid w:val="00325622"/>
    <w:rsid w:val="003339A8"/>
    <w:rsid w:val="00334D25"/>
    <w:rsid w:val="00341CC6"/>
    <w:rsid w:val="00344FB0"/>
    <w:rsid w:val="003464AB"/>
    <w:rsid w:val="003613C7"/>
    <w:rsid w:val="00362C40"/>
    <w:rsid w:val="00366DFB"/>
    <w:rsid w:val="003A0905"/>
    <w:rsid w:val="003A2507"/>
    <w:rsid w:val="003A390A"/>
    <w:rsid w:val="003B1DE3"/>
    <w:rsid w:val="003B725E"/>
    <w:rsid w:val="003C4FE6"/>
    <w:rsid w:val="003D17E7"/>
    <w:rsid w:val="003D245E"/>
    <w:rsid w:val="003F1B7B"/>
    <w:rsid w:val="003F4AC3"/>
    <w:rsid w:val="003F5F72"/>
    <w:rsid w:val="003F6F77"/>
    <w:rsid w:val="00404135"/>
    <w:rsid w:val="00410E94"/>
    <w:rsid w:val="00417A28"/>
    <w:rsid w:val="004275A9"/>
    <w:rsid w:val="00434786"/>
    <w:rsid w:val="00441B26"/>
    <w:rsid w:val="0045523C"/>
    <w:rsid w:val="004647EE"/>
    <w:rsid w:val="004774FD"/>
    <w:rsid w:val="0048652C"/>
    <w:rsid w:val="004A02F3"/>
    <w:rsid w:val="004B1D9F"/>
    <w:rsid w:val="004C3E00"/>
    <w:rsid w:val="004D45DC"/>
    <w:rsid w:val="004E27B9"/>
    <w:rsid w:val="004E5C6A"/>
    <w:rsid w:val="004F1DF0"/>
    <w:rsid w:val="004F4DD8"/>
    <w:rsid w:val="004F5A7D"/>
    <w:rsid w:val="005022EA"/>
    <w:rsid w:val="00506A61"/>
    <w:rsid w:val="005129C1"/>
    <w:rsid w:val="00533F66"/>
    <w:rsid w:val="00536796"/>
    <w:rsid w:val="00536F25"/>
    <w:rsid w:val="00537A7A"/>
    <w:rsid w:val="00545588"/>
    <w:rsid w:val="005474D4"/>
    <w:rsid w:val="0055210A"/>
    <w:rsid w:val="005554B4"/>
    <w:rsid w:val="00555BEE"/>
    <w:rsid w:val="00556369"/>
    <w:rsid w:val="00566E13"/>
    <w:rsid w:val="00570D72"/>
    <w:rsid w:val="0058179A"/>
    <w:rsid w:val="0058466C"/>
    <w:rsid w:val="00587E7A"/>
    <w:rsid w:val="00590282"/>
    <w:rsid w:val="005928FF"/>
    <w:rsid w:val="00592A20"/>
    <w:rsid w:val="0059522D"/>
    <w:rsid w:val="005972FA"/>
    <w:rsid w:val="005A0216"/>
    <w:rsid w:val="005A15DD"/>
    <w:rsid w:val="005A53CF"/>
    <w:rsid w:val="005A66DA"/>
    <w:rsid w:val="005A7251"/>
    <w:rsid w:val="005B073F"/>
    <w:rsid w:val="005B4336"/>
    <w:rsid w:val="005B74D3"/>
    <w:rsid w:val="005C06E1"/>
    <w:rsid w:val="005C51FE"/>
    <w:rsid w:val="005C621F"/>
    <w:rsid w:val="005C772B"/>
    <w:rsid w:val="005D0C01"/>
    <w:rsid w:val="005D35AF"/>
    <w:rsid w:val="005E2AF1"/>
    <w:rsid w:val="005F2B0A"/>
    <w:rsid w:val="006108AB"/>
    <w:rsid w:val="00623895"/>
    <w:rsid w:val="00624126"/>
    <w:rsid w:val="00626360"/>
    <w:rsid w:val="006450A6"/>
    <w:rsid w:val="00645BFC"/>
    <w:rsid w:val="006500A0"/>
    <w:rsid w:val="006635D9"/>
    <w:rsid w:val="0067358C"/>
    <w:rsid w:val="00681D53"/>
    <w:rsid w:val="00684CC1"/>
    <w:rsid w:val="0069041D"/>
    <w:rsid w:val="00690E92"/>
    <w:rsid w:val="00692564"/>
    <w:rsid w:val="0069517C"/>
    <w:rsid w:val="006A4B1B"/>
    <w:rsid w:val="006A76E9"/>
    <w:rsid w:val="006A76EB"/>
    <w:rsid w:val="006B0A18"/>
    <w:rsid w:val="006B1D12"/>
    <w:rsid w:val="006B266B"/>
    <w:rsid w:val="006C0E79"/>
    <w:rsid w:val="006C1797"/>
    <w:rsid w:val="006C2A6A"/>
    <w:rsid w:val="006C2B08"/>
    <w:rsid w:val="006C3719"/>
    <w:rsid w:val="006C3B8D"/>
    <w:rsid w:val="006D0E77"/>
    <w:rsid w:val="006E381C"/>
    <w:rsid w:val="006F2667"/>
    <w:rsid w:val="007013BA"/>
    <w:rsid w:val="007118A4"/>
    <w:rsid w:val="007163FF"/>
    <w:rsid w:val="00726902"/>
    <w:rsid w:val="007269C4"/>
    <w:rsid w:val="00733426"/>
    <w:rsid w:val="00735E2D"/>
    <w:rsid w:val="0074704B"/>
    <w:rsid w:val="00756B3D"/>
    <w:rsid w:val="007576B7"/>
    <w:rsid w:val="00757A85"/>
    <w:rsid w:val="00757E3F"/>
    <w:rsid w:val="0076110E"/>
    <w:rsid w:val="007645F1"/>
    <w:rsid w:val="0078478F"/>
    <w:rsid w:val="0078704D"/>
    <w:rsid w:val="007968B7"/>
    <w:rsid w:val="007B3377"/>
    <w:rsid w:val="007C05C9"/>
    <w:rsid w:val="007C09EA"/>
    <w:rsid w:val="007C2239"/>
    <w:rsid w:val="007C6BB9"/>
    <w:rsid w:val="007D45C0"/>
    <w:rsid w:val="007E2FDD"/>
    <w:rsid w:val="007F52B8"/>
    <w:rsid w:val="007F5CB4"/>
    <w:rsid w:val="008139D9"/>
    <w:rsid w:val="008452A2"/>
    <w:rsid w:val="00846DAB"/>
    <w:rsid w:val="0085076B"/>
    <w:rsid w:val="00853646"/>
    <w:rsid w:val="00853E95"/>
    <w:rsid w:val="008617BD"/>
    <w:rsid w:val="00861916"/>
    <w:rsid w:val="00867B41"/>
    <w:rsid w:val="008743C8"/>
    <w:rsid w:val="00881BB6"/>
    <w:rsid w:val="0088571B"/>
    <w:rsid w:val="008870D3"/>
    <w:rsid w:val="00891C47"/>
    <w:rsid w:val="008976DB"/>
    <w:rsid w:val="008A5208"/>
    <w:rsid w:val="008A699B"/>
    <w:rsid w:val="008B7E4D"/>
    <w:rsid w:val="008C2AA0"/>
    <w:rsid w:val="008C3405"/>
    <w:rsid w:val="008C3AF6"/>
    <w:rsid w:val="008C7320"/>
    <w:rsid w:val="008E2076"/>
    <w:rsid w:val="008E3B9C"/>
    <w:rsid w:val="008E4961"/>
    <w:rsid w:val="008F1675"/>
    <w:rsid w:val="008F4A58"/>
    <w:rsid w:val="008F627E"/>
    <w:rsid w:val="00900A1D"/>
    <w:rsid w:val="0090275D"/>
    <w:rsid w:val="00904580"/>
    <w:rsid w:val="009117BD"/>
    <w:rsid w:val="009176D2"/>
    <w:rsid w:val="009209C7"/>
    <w:rsid w:val="009245EF"/>
    <w:rsid w:val="0092659E"/>
    <w:rsid w:val="00931468"/>
    <w:rsid w:val="009414D9"/>
    <w:rsid w:val="00942A42"/>
    <w:rsid w:val="009442B3"/>
    <w:rsid w:val="009522D9"/>
    <w:rsid w:val="00973895"/>
    <w:rsid w:val="00977AB1"/>
    <w:rsid w:val="00980CFF"/>
    <w:rsid w:val="0098488D"/>
    <w:rsid w:val="0098741E"/>
    <w:rsid w:val="00990369"/>
    <w:rsid w:val="009904B3"/>
    <w:rsid w:val="009953E8"/>
    <w:rsid w:val="009A08C1"/>
    <w:rsid w:val="009A1A2E"/>
    <w:rsid w:val="009A4861"/>
    <w:rsid w:val="009A5596"/>
    <w:rsid w:val="009A5A5E"/>
    <w:rsid w:val="009A6C7F"/>
    <w:rsid w:val="009B10E6"/>
    <w:rsid w:val="009B6C56"/>
    <w:rsid w:val="009C3F20"/>
    <w:rsid w:val="009E0E72"/>
    <w:rsid w:val="009E7D8C"/>
    <w:rsid w:val="00A07A0C"/>
    <w:rsid w:val="00A149C8"/>
    <w:rsid w:val="00A21281"/>
    <w:rsid w:val="00A26CF0"/>
    <w:rsid w:val="00A34715"/>
    <w:rsid w:val="00A37B8E"/>
    <w:rsid w:val="00A37C73"/>
    <w:rsid w:val="00A44511"/>
    <w:rsid w:val="00A56E32"/>
    <w:rsid w:val="00A57AA8"/>
    <w:rsid w:val="00A711A2"/>
    <w:rsid w:val="00A721E4"/>
    <w:rsid w:val="00A738EB"/>
    <w:rsid w:val="00A7432D"/>
    <w:rsid w:val="00A75FA1"/>
    <w:rsid w:val="00A83DD6"/>
    <w:rsid w:val="00A84BBE"/>
    <w:rsid w:val="00A85902"/>
    <w:rsid w:val="00A92B0F"/>
    <w:rsid w:val="00A9321E"/>
    <w:rsid w:val="00AB3D2E"/>
    <w:rsid w:val="00AC3C4D"/>
    <w:rsid w:val="00AD1921"/>
    <w:rsid w:val="00AE0843"/>
    <w:rsid w:val="00AE0BED"/>
    <w:rsid w:val="00AF5D1A"/>
    <w:rsid w:val="00AF5F34"/>
    <w:rsid w:val="00B013E2"/>
    <w:rsid w:val="00B02DFF"/>
    <w:rsid w:val="00B1508B"/>
    <w:rsid w:val="00B27111"/>
    <w:rsid w:val="00B33172"/>
    <w:rsid w:val="00B364D1"/>
    <w:rsid w:val="00B60B78"/>
    <w:rsid w:val="00B662A6"/>
    <w:rsid w:val="00B83BA0"/>
    <w:rsid w:val="00B8425E"/>
    <w:rsid w:val="00B85330"/>
    <w:rsid w:val="00B93D3C"/>
    <w:rsid w:val="00BB2832"/>
    <w:rsid w:val="00BC5AF6"/>
    <w:rsid w:val="00BC60A4"/>
    <w:rsid w:val="00BE38BA"/>
    <w:rsid w:val="00BE652A"/>
    <w:rsid w:val="00C031E9"/>
    <w:rsid w:val="00C06574"/>
    <w:rsid w:val="00C11E03"/>
    <w:rsid w:val="00C138B8"/>
    <w:rsid w:val="00C14825"/>
    <w:rsid w:val="00C23286"/>
    <w:rsid w:val="00C23744"/>
    <w:rsid w:val="00C36EBA"/>
    <w:rsid w:val="00C41807"/>
    <w:rsid w:val="00C513F8"/>
    <w:rsid w:val="00C56287"/>
    <w:rsid w:val="00C65BA4"/>
    <w:rsid w:val="00C73E9C"/>
    <w:rsid w:val="00C75DFD"/>
    <w:rsid w:val="00C76AA1"/>
    <w:rsid w:val="00C8364A"/>
    <w:rsid w:val="00C83BE0"/>
    <w:rsid w:val="00C8567E"/>
    <w:rsid w:val="00C91BE2"/>
    <w:rsid w:val="00C936E8"/>
    <w:rsid w:val="00C96C7A"/>
    <w:rsid w:val="00C97E80"/>
    <w:rsid w:val="00CB298E"/>
    <w:rsid w:val="00CC5D3A"/>
    <w:rsid w:val="00CC6DE0"/>
    <w:rsid w:val="00CD2EBC"/>
    <w:rsid w:val="00CD44E5"/>
    <w:rsid w:val="00CE0C65"/>
    <w:rsid w:val="00CE4161"/>
    <w:rsid w:val="00CE4C37"/>
    <w:rsid w:val="00CF4E0C"/>
    <w:rsid w:val="00CF7302"/>
    <w:rsid w:val="00D01DEC"/>
    <w:rsid w:val="00D07AA8"/>
    <w:rsid w:val="00D17B73"/>
    <w:rsid w:val="00D21C2C"/>
    <w:rsid w:val="00D33D95"/>
    <w:rsid w:val="00D34C80"/>
    <w:rsid w:val="00D42204"/>
    <w:rsid w:val="00D52384"/>
    <w:rsid w:val="00D57170"/>
    <w:rsid w:val="00D60B92"/>
    <w:rsid w:val="00D7338C"/>
    <w:rsid w:val="00D85E89"/>
    <w:rsid w:val="00D87CBF"/>
    <w:rsid w:val="00D91CBC"/>
    <w:rsid w:val="00D93674"/>
    <w:rsid w:val="00D96133"/>
    <w:rsid w:val="00DA5556"/>
    <w:rsid w:val="00DC22B3"/>
    <w:rsid w:val="00DC60C5"/>
    <w:rsid w:val="00DE38DE"/>
    <w:rsid w:val="00DE3CE8"/>
    <w:rsid w:val="00DE4BC0"/>
    <w:rsid w:val="00DE7A23"/>
    <w:rsid w:val="00DF4801"/>
    <w:rsid w:val="00DF7033"/>
    <w:rsid w:val="00E017D0"/>
    <w:rsid w:val="00E16ED4"/>
    <w:rsid w:val="00E20BAE"/>
    <w:rsid w:val="00E26EDA"/>
    <w:rsid w:val="00E30686"/>
    <w:rsid w:val="00E321ED"/>
    <w:rsid w:val="00E35C61"/>
    <w:rsid w:val="00E362F4"/>
    <w:rsid w:val="00E4211B"/>
    <w:rsid w:val="00E423DD"/>
    <w:rsid w:val="00E579E9"/>
    <w:rsid w:val="00E6225F"/>
    <w:rsid w:val="00E67E9F"/>
    <w:rsid w:val="00E71454"/>
    <w:rsid w:val="00E72025"/>
    <w:rsid w:val="00E824A7"/>
    <w:rsid w:val="00E83492"/>
    <w:rsid w:val="00E91697"/>
    <w:rsid w:val="00EB0DD2"/>
    <w:rsid w:val="00ED1240"/>
    <w:rsid w:val="00ED377F"/>
    <w:rsid w:val="00ED4827"/>
    <w:rsid w:val="00F009A6"/>
    <w:rsid w:val="00F12865"/>
    <w:rsid w:val="00F168EF"/>
    <w:rsid w:val="00F239E9"/>
    <w:rsid w:val="00F24819"/>
    <w:rsid w:val="00F270AA"/>
    <w:rsid w:val="00F2791E"/>
    <w:rsid w:val="00F27B76"/>
    <w:rsid w:val="00F27CE0"/>
    <w:rsid w:val="00F411A1"/>
    <w:rsid w:val="00F411DA"/>
    <w:rsid w:val="00F62144"/>
    <w:rsid w:val="00F67523"/>
    <w:rsid w:val="00F76B89"/>
    <w:rsid w:val="00F80096"/>
    <w:rsid w:val="00F8571B"/>
    <w:rsid w:val="00F8651E"/>
    <w:rsid w:val="00F86774"/>
    <w:rsid w:val="00F970E3"/>
    <w:rsid w:val="00FA2190"/>
    <w:rsid w:val="00FA6ECE"/>
    <w:rsid w:val="00FB1AD6"/>
    <w:rsid w:val="00FC0F11"/>
    <w:rsid w:val="00FC2434"/>
    <w:rsid w:val="00FC6CD5"/>
    <w:rsid w:val="00FD4B01"/>
    <w:rsid w:val="00FD6D3A"/>
    <w:rsid w:val="00FE5AB9"/>
    <w:rsid w:val="00FE66A0"/>
    <w:rsid w:val="00FE671F"/>
    <w:rsid w:val="00FF159D"/>
    <w:rsid w:val="00FF2FDA"/>
    <w:rsid w:val="00FF560C"/>
    <w:rsid w:val="00FF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DA60517"/>
  <w15:docId w15:val="{D8C91A91-D776-4DCA-807A-DDC21664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5D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35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90E92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690E92"/>
    <w:rPr>
      <w:rFonts w:ascii="Tahoma" w:hAnsi="Tahoma" w:cs="Times New Roman"/>
      <w:sz w:val="16"/>
    </w:rPr>
  </w:style>
  <w:style w:type="paragraph" w:styleId="a6">
    <w:name w:val="Normal (Web)"/>
    <w:basedOn w:val="a"/>
    <w:uiPriority w:val="99"/>
    <w:semiHidden/>
    <w:rsid w:val="007C22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99"/>
    <w:qFormat/>
    <w:rsid w:val="00FC2434"/>
    <w:rPr>
      <w:rFonts w:cs="Times New Roman"/>
      <w:b/>
    </w:rPr>
  </w:style>
  <w:style w:type="paragraph" w:styleId="a8">
    <w:name w:val="List Paragraph"/>
    <w:basedOn w:val="a"/>
    <w:uiPriority w:val="99"/>
    <w:qFormat/>
    <w:rsid w:val="00F8651E"/>
    <w:pPr>
      <w:ind w:left="720"/>
      <w:contextualSpacing/>
    </w:pPr>
  </w:style>
  <w:style w:type="paragraph" w:styleId="a9">
    <w:name w:val="header"/>
    <w:basedOn w:val="a"/>
    <w:link w:val="aa"/>
    <w:uiPriority w:val="99"/>
    <w:rsid w:val="00A4451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Верхний колонтитул Знак"/>
    <w:link w:val="a9"/>
    <w:uiPriority w:val="99"/>
    <w:locked/>
    <w:rsid w:val="00A44511"/>
    <w:rPr>
      <w:rFonts w:cs="Times New Roman"/>
    </w:rPr>
  </w:style>
  <w:style w:type="paragraph" w:styleId="ab">
    <w:name w:val="footer"/>
    <w:basedOn w:val="a"/>
    <w:link w:val="ac"/>
    <w:uiPriority w:val="99"/>
    <w:rsid w:val="00A4451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c">
    <w:name w:val="Нижний колонтитул Знак"/>
    <w:link w:val="ab"/>
    <w:uiPriority w:val="99"/>
    <w:locked/>
    <w:rsid w:val="00A44511"/>
    <w:rPr>
      <w:rFonts w:cs="Times New Roman"/>
    </w:rPr>
  </w:style>
  <w:style w:type="character" w:customStyle="1" w:styleId="extendedtext-short">
    <w:name w:val="extendedtext-short"/>
    <w:uiPriority w:val="99"/>
    <w:rsid w:val="00AD1921"/>
  </w:style>
  <w:style w:type="paragraph" w:customStyle="1" w:styleId="Default">
    <w:name w:val="Default"/>
    <w:uiPriority w:val="99"/>
    <w:rsid w:val="000E62B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markedcontent">
    <w:name w:val="markedcontent"/>
    <w:uiPriority w:val="99"/>
    <w:rsid w:val="00B013E2"/>
  </w:style>
  <w:style w:type="character" w:customStyle="1" w:styleId="wikidata-claim">
    <w:name w:val="wikidata-claim"/>
    <w:uiPriority w:val="99"/>
    <w:rsid w:val="007118A4"/>
  </w:style>
  <w:style w:type="character" w:customStyle="1" w:styleId="wikidata-snak">
    <w:name w:val="wikidata-snak"/>
    <w:uiPriority w:val="99"/>
    <w:rsid w:val="007118A4"/>
  </w:style>
  <w:style w:type="character" w:styleId="ad">
    <w:name w:val="Hyperlink"/>
    <w:uiPriority w:val="99"/>
    <w:semiHidden/>
    <w:rsid w:val="007118A4"/>
    <w:rPr>
      <w:rFonts w:cs="Times New Roman"/>
      <w:color w:val="0000FF"/>
      <w:u w:val="single"/>
    </w:rPr>
  </w:style>
  <w:style w:type="paragraph" w:customStyle="1" w:styleId="doctext">
    <w:name w:val="doc_text"/>
    <w:basedOn w:val="a"/>
    <w:uiPriority w:val="99"/>
    <w:rsid w:val="00C36E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rsid w:val="00C36EBA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locked/>
    <w:rsid w:val="00C36EBA"/>
    <w:rPr>
      <w:rFonts w:ascii="Calibri" w:hAnsi="Calibri" w:cs="Times New Roman"/>
      <w:lang w:val="ru-RU" w:eastAsia="en-US" w:bidi="ar-SA"/>
    </w:rPr>
  </w:style>
  <w:style w:type="character" w:styleId="af0">
    <w:name w:val="footnote reference"/>
    <w:uiPriority w:val="99"/>
    <w:semiHidden/>
    <w:rsid w:val="00C36EBA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56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6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6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7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6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6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6</Pages>
  <Words>2701</Words>
  <Characters>15402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Всероссийская олимпиада школьников по истории 2021-2022 уч</vt:lpstr>
    </vt:vector>
  </TitlesOfParts>
  <Company/>
  <LinksUpToDate>false</LinksUpToDate>
  <CharactersWithSpaces>18067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истории 2021-2022 уч</dc:title>
  <dc:subject/>
  <dc:creator>Алексей</dc:creator>
  <cp:keywords/>
  <dc:description/>
  <cp:lastModifiedBy>Арбузова Алина Владимировна</cp:lastModifiedBy>
  <cp:revision>44</cp:revision>
  <cp:lastPrinted>2021-11-25T10:26:00Z</cp:lastPrinted>
  <dcterms:created xsi:type="dcterms:W3CDTF">2021-11-17T23:55:00Z</dcterms:created>
  <dcterms:modified xsi:type="dcterms:W3CDTF">2021-11-25T10:28:00Z</dcterms:modified>
</cp:coreProperties>
</file>